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Caption w:val="titletable"/>
      </w:tblPr>
      <w:tblGrid>
        <w:gridCol w:w="2977"/>
        <w:gridCol w:w="5245"/>
      </w:tblGrid>
      <w:tr w:rsidR="002D6852" w14:paraId="56712882" w14:textId="77777777" w:rsidTr="00EF4519">
        <w:tc>
          <w:tcPr>
            <w:tcW w:w="2977" w:type="dxa"/>
          </w:tcPr>
          <w:p w14:paraId="760E33BB" w14:textId="77777777" w:rsidR="002D6852" w:rsidRPr="00EF4519" w:rsidRDefault="006A4211" w:rsidP="00EF4519">
            <w:r w:rsidRPr="00EF4519">
              <w:rPr>
                <w:noProof/>
              </w:rPr>
              <w:drawing>
                <wp:inline distT="0" distB="0" distL="0" distR="0" wp14:anchorId="6E5FBD9B" wp14:editId="69F9E0F6">
                  <wp:extent cx="1171575" cy="809625"/>
                  <wp:effectExtent l="0" t="0" r="9525" b="9525"/>
                  <wp:docPr id="1" name="Picture 1" descr="State Crest_85pixels_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Crest_85pixels_heig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809625"/>
                          </a:xfrm>
                          <a:prstGeom prst="rect">
                            <a:avLst/>
                          </a:prstGeom>
                          <a:noFill/>
                          <a:ln>
                            <a:noFill/>
                          </a:ln>
                        </pic:spPr>
                      </pic:pic>
                    </a:graphicData>
                  </a:graphic>
                </wp:inline>
              </w:drawing>
            </w:r>
          </w:p>
        </w:tc>
        <w:tc>
          <w:tcPr>
            <w:tcW w:w="5245" w:type="dxa"/>
          </w:tcPr>
          <w:p w14:paraId="19E37DC7" w14:textId="77777777" w:rsidR="00C27F1D" w:rsidRPr="005B5E79" w:rsidRDefault="0081465C" w:rsidP="005B5E79">
            <w:r>
              <w:br/>
            </w:r>
            <w:sdt>
              <w:sdtPr>
                <w:alias w:val="Court Title"/>
                <w:tag w:val="courtName"/>
                <w:id w:val="-597174554"/>
                <w:placeholder>
                  <w:docPart w:val="2287E3D7A5999C449F68774214E87459"/>
                </w:placeholder>
                <w:text/>
              </w:sdtPr>
              <w:sdtEndPr/>
              <w:sdtContent>
                <w:r w:rsidR="001B7A55">
                  <w:t>Land and Environment Court</w:t>
                </w:r>
              </w:sdtContent>
            </w:sdt>
          </w:p>
          <w:p w14:paraId="475D040C" w14:textId="77777777" w:rsidR="002D6852" w:rsidRPr="00EF4519" w:rsidRDefault="00C27F1D" w:rsidP="00EF4519">
            <w:r w:rsidRPr="00EF4519">
              <w:t>New South Wales</w:t>
            </w:r>
          </w:p>
        </w:tc>
      </w:tr>
    </w:tbl>
    <w:p w14:paraId="4E2BEF7F" w14:textId="77777777" w:rsidR="00C27F1D" w:rsidRDefault="00C27F1D" w:rsidP="003C5ECC">
      <w:pPr>
        <w:pBdr>
          <w:bottom w:val="single" w:sz="6" w:space="1" w:color="auto"/>
        </w:pBdr>
      </w:pPr>
    </w:p>
    <w:p w14:paraId="068FC70A" w14:textId="77777777" w:rsidR="005B5E79" w:rsidRPr="003C5ECC" w:rsidRDefault="005B5E79" w:rsidP="003C5ECC"/>
    <w:tbl>
      <w:tblPr>
        <w:tblW w:w="5000" w:type="pct"/>
        <w:tblLook w:val="04A0" w:firstRow="1" w:lastRow="0" w:firstColumn="1" w:lastColumn="0" w:noHBand="0" w:noVBand="1"/>
        <w:tblCaption w:val="coversheet"/>
      </w:tblPr>
      <w:tblGrid>
        <w:gridCol w:w="3085"/>
        <w:gridCol w:w="6157"/>
      </w:tblGrid>
      <w:tr w:rsidR="00856777" w14:paraId="3944955A" w14:textId="77777777" w:rsidTr="00AC2B81">
        <w:trPr>
          <w:trHeight w:val="412"/>
        </w:trPr>
        <w:tc>
          <w:tcPr>
            <w:tcW w:w="1669" w:type="pct"/>
          </w:tcPr>
          <w:p w14:paraId="54D36D53" w14:textId="77777777" w:rsidR="00856777" w:rsidRPr="00EF4519" w:rsidRDefault="00856777" w:rsidP="00E827DB">
            <w:r>
              <w:t>C</w:t>
            </w:r>
            <w:r w:rsidRPr="00EF4519">
              <w:t xml:space="preserve">ase Name: </w:t>
            </w:r>
          </w:p>
        </w:tc>
        <w:tc>
          <w:tcPr>
            <w:tcW w:w="3331" w:type="pct"/>
          </w:tcPr>
          <w:p w14:paraId="4E15E6D0" w14:textId="77777777" w:rsidR="00856777" w:rsidRDefault="003716B1" w:rsidP="001B7A55">
            <w:sdt>
              <w:sdtPr>
                <w:alias w:val="Case Name"/>
                <w:tag w:val="title"/>
                <w:id w:val="-1112213263"/>
                <w:placeholder>
                  <w:docPart w:val="23714A54DE1C5349A32215100E23C70C"/>
                </w:placeholder>
                <w:showingPlcHdr/>
                <w:text w:multiLine="1"/>
              </w:sdtPr>
              <w:sdtEndPr/>
              <w:sdtContent>
                <w:r w:rsidR="00882F5B">
                  <w:t>McCarthy v Penrith City Council</w:t>
                </w:r>
              </w:sdtContent>
            </w:sdt>
          </w:p>
        </w:tc>
      </w:tr>
      <w:tr w:rsidR="00E827DB" w14:paraId="2F51B9E3" w14:textId="77777777" w:rsidTr="00AC2B81">
        <w:trPr>
          <w:trHeight w:val="320"/>
        </w:trPr>
        <w:tc>
          <w:tcPr>
            <w:tcW w:w="1669" w:type="pct"/>
          </w:tcPr>
          <w:p w14:paraId="172264BB" w14:textId="77777777" w:rsidR="00E827DB" w:rsidRPr="00EF4519" w:rsidRDefault="00E827DB" w:rsidP="00E827DB">
            <w:r>
              <w:t>Medium Neutral Citation:</w:t>
            </w:r>
            <w:r w:rsidRPr="00EF4519">
              <w:t xml:space="preserve"> </w:t>
            </w:r>
          </w:p>
        </w:tc>
        <w:tc>
          <w:tcPr>
            <w:tcW w:w="3331" w:type="pct"/>
          </w:tcPr>
          <w:p w14:paraId="1D7F14E8" w14:textId="77777777" w:rsidR="00E827DB" w:rsidRDefault="003716B1" w:rsidP="00D37BAC">
            <w:sdt>
              <w:sdtPr>
                <w:alias w:val="Medium Neutral Citation"/>
                <w:tag w:val="mnc"/>
                <w:id w:val="-1833444343"/>
                <w:placeholder>
                  <w:docPart w:val="CEA0958D29B321449DAA1A3408663E44"/>
                </w:placeholder>
                <w:showingPlcHdr/>
                <w:text w:multiLine="1"/>
              </w:sdtPr>
              <w:sdtEndPr/>
              <w:sdtContent>
                <w:r w:rsidR="00882F5B">
                  <w:t>[2026] NSWLEC 1360</w:t>
                </w:r>
              </w:sdtContent>
            </w:sdt>
          </w:p>
        </w:tc>
      </w:tr>
      <w:tr w:rsidR="00E827DB" w14:paraId="23E7A152" w14:textId="77777777" w:rsidTr="00AC2B81">
        <w:trPr>
          <w:trHeight w:val="370"/>
        </w:trPr>
        <w:tc>
          <w:tcPr>
            <w:tcW w:w="1669" w:type="pct"/>
          </w:tcPr>
          <w:p w14:paraId="6D54F661" w14:textId="77777777" w:rsidR="00E827DB" w:rsidRPr="00EF4519" w:rsidRDefault="00E827DB" w:rsidP="00E827DB">
            <w:r>
              <w:t>Hearing Date</w:t>
            </w:r>
            <w:r w:rsidRPr="00EF4519">
              <w:t xml:space="preserve">(s): </w:t>
            </w:r>
          </w:p>
        </w:tc>
        <w:tc>
          <w:tcPr>
            <w:tcW w:w="3331" w:type="pct"/>
          </w:tcPr>
          <w:p w14:paraId="6F7CDAED" w14:textId="77777777" w:rsidR="00E827DB" w:rsidRDefault="003716B1" w:rsidP="004967FE">
            <w:sdt>
              <w:sdtPr>
                <w:alias w:val="Hearing Date(s)"/>
                <w:tag w:val="hearingDates"/>
                <w:id w:val="855157727"/>
                <w:placeholder>
                  <w:docPart w:val="9CA603291F38E74C952F4F0686E7F43F"/>
                </w:placeholder>
                <w:showingPlcHdr/>
                <w:text w:multiLine="1"/>
              </w:sdtPr>
              <w:sdtEndPr/>
              <w:sdtContent>
                <w:r w:rsidR="00882F5B">
                  <w:t>Conciliation Conference 9 April 2026</w:t>
                </w:r>
              </w:sdtContent>
            </w:sdt>
          </w:p>
        </w:tc>
      </w:tr>
      <w:tr w:rsidR="00B006AC" w14:paraId="4065A438" w14:textId="77777777" w:rsidTr="00AC2B81">
        <w:trPr>
          <w:trHeight w:val="370"/>
        </w:trPr>
        <w:tc>
          <w:tcPr>
            <w:tcW w:w="1669" w:type="pct"/>
          </w:tcPr>
          <w:p w14:paraId="08249DEF" w14:textId="77777777" w:rsidR="00B006AC" w:rsidRDefault="00B006AC" w:rsidP="00E827DB">
            <w:r>
              <w:t>Date of Orders:</w:t>
            </w:r>
          </w:p>
        </w:tc>
        <w:tc>
          <w:tcPr>
            <w:tcW w:w="3331" w:type="pct"/>
          </w:tcPr>
          <w:p w14:paraId="7FCB96D0" w14:textId="77777777" w:rsidR="00B006AC" w:rsidRDefault="003716B1" w:rsidP="004967FE">
            <w:sdt>
              <w:sdtPr>
                <w:alias w:val="Date of Orders"/>
                <w:tag w:val="orderDate"/>
                <w:id w:val="-56163930"/>
                <w:placeholder>
                  <w:docPart w:val="001534073BC94C468D9A6C5C3502283B"/>
                </w:placeholder>
                <w:showingPlcHdr/>
                <w:date w:fullDate="2014-09-10T00:00:00Z">
                  <w:dateFormat w:val="d MMMM yyyy"/>
                  <w:lid w:val="en-AU"/>
                  <w:storeMappedDataAs w:val="dateTime"/>
                  <w:calendar w:val="gregorian"/>
                </w:date>
              </w:sdtPr>
              <w:sdtEndPr/>
              <w:sdtContent>
                <w:r w:rsidR="00882F5B">
                  <w:t>17 June 2026</w:t>
                </w:r>
              </w:sdtContent>
            </w:sdt>
          </w:p>
        </w:tc>
      </w:tr>
      <w:tr w:rsidR="00251EE4" w14:paraId="1B8DE751" w14:textId="77777777" w:rsidTr="00AC2B81">
        <w:trPr>
          <w:trHeight w:val="329"/>
        </w:trPr>
        <w:tc>
          <w:tcPr>
            <w:tcW w:w="1669" w:type="pct"/>
          </w:tcPr>
          <w:p w14:paraId="1659DF86" w14:textId="77777777" w:rsidR="00251EE4" w:rsidRPr="00EF4519" w:rsidRDefault="00251EE4" w:rsidP="00E827DB">
            <w:r>
              <w:t>Decision Date:</w:t>
            </w:r>
            <w:r w:rsidR="00B914EB" w:rsidRPr="00EF4519">
              <w:t xml:space="preserve"> </w:t>
            </w:r>
          </w:p>
        </w:tc>
        <w:tc>
          <w:tcPr>
            <w:tcW w:w="3331" w:type="pct"/>
          </w:tcPr>
          <w:p w14:paraId="10E0CFBB" w14:textId="77777777" w:rsidR="00251EE4" w:rsidRDefault="003716B1" w:rsidP="001B7A55">
            <w:sdt>
              <w:sdtPr>
                <w:alias w:val="Decision Date"/>
                <w:tag w:val="decisionDate"/>
                <w:id w:val="-2113426060"/>
                <w:placeholder>
                  <w:docPart w:val="49E1DA3C6A1E71459A736F86010B5AED"/>
                </w:placeholder>
                <w:showingPlcHdr/>
                <w:date w:fullDate="2014-07-10T00:00:00Z">
                  <w:dateFormat w:val="d MMMM yyyy"/>
                  <w:lid w:val="en-AU"/>
                  <w:storeMappedDataAs w:val="dateTime"/>
                  <w:calendar w:val="gregorian"/>
                </w:date>
              </w:sdtPr>
              <w:sdtEndPr/>
              <w:sdtContent>
                <w:r w:rsidR="00882F5B">
                  <w:t>17 June 2026</w:t>
                </w:r>
              </w:sdtContent>
            </w:sdt>
          </w:p>
        </w:tc>
      </w:tr>
      <w:tr w:rsidR="00251EE4" w14:paraId="26EA93DD" w14:textId="77777777" w:rsidTr="00AC2B81">
        <w:trPr>
          <w:trHeight w:val="365"/>
        </w:trPr>
        <w:tc>
          <w:tcPr>
            <w:tcW w:w="1669" w:type="pct"/>
          </w:tcPr>
          <w:p w14:paraId="2DEFD29D" w14:textId="77777777" w:rsidR="00251EE4" w:rsidRPr="00EF4519" w:rsidRDefault="000A6DFA" w:rsidP="00E827DB">
            <w:r>
              <w:t>Jurisdiction</w:t>
            </w:r>
            <w:r w:rsidR="00251EE4" w:rsidRPr="00EF4519">
              <w:t>:</w:t>
            </w:r>
            <w:r w:rsidR="00B914EB" w:rsidRPr="00EF4519">
              <w:t xml:space="preserve"> </w:t>
            </w:r>
          </w:p>
        </w:tc>
        <w:sdt>
          <w:sdtPr>
            <w:alias w:val="Jurisdiction"/>
            <w:tag w:val="jurisdiction"/>
            <w:id w:val="207232766"/>
            <w:placeholder>
              <w:docPart w:val="5D455C8DB3370C429E683BD45AAD2263"/>
            </w:placeholder>
            <w:showingPlcHdr/>
            <w:text/>
          </w:sdtPr>
          <w:sdtEndPr/>
          <w:sdtContent>
            <w:tc>
              <w:tcPr>
                <w:tcW w:w="3331" w:type="pct"/>
              </w:tcPr>
              <w:p w14:paraId="646F8FC0" w14:textId="77777777" w:rsidR="00251EE4" w:rsidRDefault="001B7A55" w:rsidP="001B7A55">
                <w:r>
                  <w:t>Class 1</w:t>
                </w:r>
              </w:p>
            </w:tc>
          </w:sdtContent>
        </w:sdt>
      </w:tr>
      <w:tr w:rsidR="00251EE4" w14:paraId="79CE63FE" w14:textId="77777777" w:rsidTr="00AC2B81">
        <w:trPr>
          <w:trHeight w:val="273"/>
        </w:trPr>
        <w:tc>
          <w:tcPr>
            <w:tcW w:w="1669" w:type="pct"/>
          </w:tcPr>
          <w:p w14:paraId="10375A55" w14:textId="77777777" w:rsidR="00251EE4" w:rsidRPr="00EF4519" w:rsidRDefault="00251EE4" w:rsidP="00E827DB">
            <w:r>
              <w:t>Before:</w:t>
            </w:r>
            <w:r w:rsidR="00B914EB" w:rsidRPr="00EF4519">
              <w:t xml:space="preserve"> </w:t>
            </w:r>
          </w:p>
        </w:tc>
        <w:sdt>
          <w:sdtPr>
            <w:alias w:val="Before"/>
            <w:tag w:val="before"/>
            <w:id w:val="-437217807"/>
            <w:placeholder>
              <w:docPart w:val="8E1FCF9D9BCC7544965FEDDA8E4336E8"/>
            </w:placeholder>
            <w:showingPlcHdr/>
            <w:text w:multiLine="1"/>
          </w:sdtPr>
          <w:sdtEndPr/>
          <w:sdtContent>
            <w:tc>
              <w:tcPr>
                <w:tcW w:w="3331" w:type="pct"/>
              </w:tcPr>
              <w:p w14:paraId="36912893" w14:textId="77777777" w:rsidR="00251EE4" w:rsidRDefault="001B7A55" w:rsidP="001B7A55">
                <w:r>
                  <w:t>Targett C</w:t>
                </w:r>
              </w:p>
            </w:tc>
          </w:sdtContent>
        </w:sdt>
      </w:tr>
      <w:tr w:rsidR="00251EE4" w14:paraId="38A9CBB1" w14:textId="77777777" w:rsidTr="00AC2B81">
        <w:trPr>
          <w:trHeight w:val="465"/>
        </w:trPr>
        <w:tc>
          <w:tcPr>
            <w:tcW w:w="1669" w:type="pct"/>
          </w:tcPr>
          <w:p w14:paraId="7DDF0A3F" w14:textId="77777777" w:rsidR="00251EE4" w:rsidRPr="00EF4519" w:rsidRDefault="00251EE4" w:rsidP="00E827DB">
            <w:r>
              <w:t>Decision:</w:t>
            </w:r>
            <w:r w:rsidR="00B914EB" w:rsidRPr="00EF4519">
              <w:t xml:space="preserve"> </w:t>
            </w:r>
          </w:p>
        </w:tc>
        <w:tc>
          <w:tcPr>
            <w:tcW w:w="3331" w:type="pct"/>
          </w:tcPr>
          <w:p w14:paraId="70990034" w14:textId="77777777" w:rsidR="00251EE4" w:rsidRDefault="003716B1" w:rsidP="001B7A55">
            <w:sdt>
              <w:sdtPr>
                <w:rPr>
                  <w:rFonts w:cs="Arial"/>
                </w:rPr>
                <w:alias w:val="Decision"/>
                <w:tag w:val="decision"/>
                <w:id w:val="-1050373838"/>
                <w:placeholder>
                  <w:docPart w:val="BB94B27A1B38FB49AA2427CB2341BFF9"/>
                </w:placeholder>
                <w:showingPlcHdr/>
                <w:text w:multiLine="1"/>
              </w:sdtPr>
              <w:sdtEndPr/>
              <w:sdtContent>
                <w:r w:rsidR="00882F5B">
                  <w:t>The Court orders that:</w:t>
                </w:r>
                <w:r w:rsidR="00882F5B">
                  <w:br/>
                  <w:t>(1) The appeal is upheld.</w:t>
                </w:r>
                <w:r w:rsidR="00882F5B">
                  <w:br/>
                  <w:t>(2) The Development Control Order (Order 10 Restore Works Order) issued on 21 October 2025 by the respondent to the applicant pursuant to Div 9.3 and Sch 5, Pt 1 of the Environmental Planning and Assessment Act 1979 (NSW) in respect of premises identified as Lot 1 in Deposited Plan 229243, also known as 270-296 Fairlight Road, Mulgoa 2026, is revoked.</w:t>
                </w:r>
              </w:sdtContent>
            </w:sdt>
          </w:p>
        </w:tc>
      </w:tr>
      <w:tr w:rsidR="00251EE4" w14:paraId="2599DE95" w14:textId="77777777" w:rsidTr="00AC2B81">
        <w:trPr>
          <w:trHeight w:val="373"/>
        </w:trPr>
        <w:tc>
          <w:tcPr>
            <w:tcW w:w="1669" w:type="pct"/>
          </w:tcPr>
          <w:p w14:paraId="64F8286E" w14:textId="77777777" w:rsidR="00251EE4" w:rsidRPr="00EF4519" w:rsidRDefault="00251EE4" w:rsidP="00E827DB">
            <w:r>
              <w:t>Catchwords:</w:t>
            </w:r>
            <w:r w:rsidR="00B914EB" w:rsidRPr="00EF4519">
              <w:t xml:space="preserve"> </w:t>
            </w:r>
          </w:p>
        </w:tc>
        <w:tc>
          <w:tcPr>
            <w:tcW w:w="3331" w:type="pct"/>
          </w:tcPr>
          <w:p w14:paraId="1F33E9B7" w14:textId="77777777" w:rsidR="00251EE4" w:rsidRDefault="003716B1" w:rsidP="001B7A55">
            <w:sdt>
              <w:sdtPr>
                <w:alias w:val="Catchwords"/>
                <w:tag w:val="catchwords"/>
                <w:id w:val="-2097856291"/>
                <w:placeholder>
                  <w:docPart w:val="9628263C21A0F347B1037F8B6E2E16E6"/>
                </w:placeholder>
                <w:showingPlcHdr/>
                <w:text w:multiLine="1"/>
              </w:sdtPr>
              <w:sdtEndPr/>
              <w:sdtContent>
                <w:r w:rsidR="00882F5B">
                  <w:t>DEVELOPMENT CONTROL ORDER – restore works order – agreement between the parties – orders</w:t>
                </w:r>
              </w:sdtContent>
            </w:sdt>
          </w:p>
        </w:tc>
      </w:tr>
      <w:tr w:rsidR="00251EE4" w14:paraId="6DEFA1BB" w14:textId="77777777" w:rsidTr="00AC2B81">
        <w:trPr>
          <w:trHeight w:val="281"/>
        </w:trPr>
        <w:tc>
          <w:tcPr>
            <w:tcW w:w="1669" w:type="pct"/>
          </w:tcPr>
          <w:p w14:paraId="1AFCD073" w14:textId="77777777" w:rsidR="00251EE4" w:rsidRPr="00EF4519" w:rsidRDefault="00251EE4" w:rsidP="00E827DB">
            <w:r>
              <w:t>Legislation Cited:</w:t>
            </w:r>
            <w:r w:rsidR="00B914EB" w:rsidRPr="00EF4519">
              <w:t xml:space="preserve"> </w:t>
            </w:r>
          </w:p>
        </w:tc>
        <w:tc>
          <w:tcPr>
            <w:tcW w:w="3331" w:type="pct"/>
          </w:tcPr>
          <w:p w14:paraId="6FD588D7" w14:textId="77777777" w:rsidR="00251EE4" w:rsidRDefault="003716B1" w:rsidP="001B7A55">
            <w:sdt>
              <w:sdtPr>
                <w:alias w:val="Legislation Cited"/>
                <w:tag w:val="legislationCited"/>
                <w:id w:val="-2034725931"/>
                <w:placeholder>
                  <w:docPart w:val="5A00766E1BC20A46B675FA54E3371F87"/>
                </w:placeholder>
                <w:showingPlcHdr/>
                <w:text w:multiLine="1"/>
              </w:sdtPr>
              <w:sdtEndPr/>
              <w:sdtContent>
                <w:r w:rsidR="00882F5B">
                  <w:t>Biodiversity and Conservation Act 2016 (NSW)</w:t>
                </w:r>
                <w:r w:rsidR="00882F5B">
                  <w:br/>
                  <w:t>Environmental Planning and Assessment Act 1979 (NSW), Pt 1, ss 8.18, 9.34, Sch 5, Div 9.3</w:t>
                </w:r>
                <w:r w:rsidR="00882F5B">
                  <w:br/>
                  <w:t>Environmental Protection and Biodiversity Conservation Act 1999 (Cth)</w:t>
                </w:r>
                <w:r w:rsidR="00882F5B">
                  <w:br/>
                  <w:t>Land and Environment Court Act 1979 (NSW), ss 17, 34</w:t>
                </w:r>
                <w:r w:rsidR="00882F5B">
                  <w:br/>
                  <w:t> </w:t>
                </w:r>
                <w:r w:rsidR="00882F5B">
                  <w:br/>
                  <w:t>Penrith Local Environmental Plan 2010</w:t>
                </w:r>
                <w:r w:rsidR="00882F5B">
                  <w:br/>
                  <w:t>State Environmental Planning Policy (Biodiversity and Conservation) 2021</w:t>
                </w:r>
              </w:sdtContent>
            </w:sdt>
          </w:p>
        </w:tc>
      </w:tr>
      <w:tr w:rsidR="00251EE4" w14:paraId="216FBCA6" w14:textId="77777777" w:rsidTr="00AC2B81">
        <w:trPr>
          <w:trHeight w:val="430"/>
        </w:trPr>
        <w:tc>
          <w:tcPr>
            <w:tcW w:w="1669" w:type="pct"/>
          </w:tcPr>
          <w:p w14:paraId="1D1C6611" w14:textId="77777777" w:rsidR="00251EE4" w:rsidRPr="00EF4519" w:rsidRDefault="00251EE4" w:rsidP="00E827DB">
            <w:r>
              <w:lastRenderedPageBreak/>
              <w:t>Category:</w:t>
            </w:r>
            <w:r w:rsidR="00B914EB" w:rsidRPr="00EF4519">
              <w:t xml:space="preserve"> </w:t>
            </w:r>
          </w:p>
        </w:tc>
        <w:sdt>
          <w:sdtPr>
            <w:alias w:val="Category"/>
            <w:tag w:val="category"/>
            <w:id w:val="1018119699"/>
            <w:placeholder>
              <w:docPart w:val="6628CDE8242ABE4A8E58F2768A081E0C"/>
            </w:placeholder>
            <w:showingPlcHdr/>
            <w:text w:multiLine="1"/>
          </w:sdtPr>
          <w:sdtEndPr/>
          <w:sdtContent>
            <w:tc>
              <w:tcPr>
                <w:tcW w:w="3331" w:type="pct"/>
              </w:tcPr>
              <w:p w14:paraId="658459A3" w14:textId="77777777" w:rsidR="00251EE4" w:rsidRDefault="001B7A55" w:rsidP="001B7A55">
                <w:r>
                  <w:t>Principal judgment</w:t>
                </w:r>
              </w:p>
            </w:tc>
          </w:sdtContent>
        </w:sdt>
      </w:tr>
      <w:tr w:rsidR="00831DA1" w14:paraId="117C8015" w14:textId="77777777" w:rsidTr="00AC2B81">
        <w:trPr>
          <w:trHeight w:val="480"/>
        </w:trPr>
        <w:tc>
          <w:tcPr>
            <w:tcW w:w="1669" w:type="pct"/>
          </w:tcPr>
          <w:p w14:paraId="56A4FE80" w14:textId="77777777" w:rsidR="00831DA1" w:rsidRPr="00EF4519" w:rsidRDefault="00831DA1" w:rsidP="00E827DB">
            <w:r>
              <w:t>Parties:</w:t>
            </w:r>
            <w:r w:rsidR="00B914EB" w:rsidRPr="00EF4519">
              <w:t xml:space="preserve"> </w:t>
            </w:r>
          </w:p>
        </w:tc>
        <w:tc>
          <w:tcPr>
            <w:tcW w:w="3331" w:type="pct"/>
          </w:tcPr>
          <w:p w14:paraId="12C4584F" w14:textId="77777777" w:rsidR="00831DA1" w:rsidRDefault="003716B1" w:rsidP="001B7A55">
            <w:sdt>
              <w:sdtPr>
                <w:alias w:val="Parties"/>
                <w:tag w:val="parties"/>
                <w:id w:val="-806626852"/>
                <w:placeholder>
                  <w:docPart w:val="B3EE222B3A0F7C449BC3F6E77D0B866B"/>
                </w:placeholder>
                <w:showingPlcHdr/>
                <w:text w:multiLine="1"/>
              </w:sdtPr>
              <w:sdtEndPr/>
              <w:sdtContent>
                <w:r w:rsidR="00882F5B">
                  <w:t>Trever McCarthy (Applicant)</w:t>
                </w:r>
                <w:r w:rsidR="00882F5B">
                  <w:br/>
                  <w:t>Penrith City Council (Respondent)</w:t>
                </w:r>
              </w:sdtContent>
            </w:sdt>
          </w:p>
        </w:tc>
      </w:tr>
      <w:tr w:rsidR="00251EE4" w14:paraId="7E0D28E0" w14:textId="77777777" w:rsidTr="00AC2B81">
        <w:trPr>
          <w:trHeight w:val="247"/>
        </w:trPr>
        <w:tc>
          <w:tcPr>
            <w:tcW w:w="1669" w:type="pct"/>
          </w:tcPr>
          <w:p w14:paraId="704A4DA3" w14:textId="77777777" w:rsidR="00251EE4" w:rsidRPr="00EF4519" w:rsidRDefault="00251EE4" w:rsidP="00E827DB">
            <w:r>
              <w:t>Representation:</w:t>
            </w:r>
            <w:r w:rsidR="00B914EB" w:rsidRPr="00EF4519">
              <w:t xml:space="preserve"> </w:t>
            </w:r>
          </w:p>
        </w:tc>
        <w:tc>
          <w:tcPr>
            <w:tcW w:w="3331" w:type="pct"/>
          </w:tcPr>
          <w:p w14:paraId="6D916644" w14:textId="77777777" w:rsidR="00251EE4" w:rsidRDefault="003716B1" w:rsidP="001B7A55">
            <w:sdt>
              <w:sdtPr>
                <w:alias w:val="Represenation"/>
                <w:tag w:val="representation"/>
                <w:id w:val="-1683732415"/>
                <w:placeholder>
                  <w:docPart w:val="1A38A171EF11A54DB21B83C7D4CB0CBA"/>
                </w:placeholder>
                <w:showingPlcHdr/>
                <w:text w:multiLine="1"/>
              </w:sdtPr>
              <w:sdtEndPr/>
              <w:sdtContent>
                <w:r w:rsidR="00882F5B">
                  <w:t>Counsel:</w:t>
                </w:r>
                <w:r w:rsidR="00882F5B">
                  <w:br/>
                  <w:t>A Fozzard (Applicant)</w:t>
                </w:r>
                <w:r w:rsidR="00882F5B">
                  <w:br/>
                  <w:t>D Johnson (Respondent)</w:t>
                </w:r>
                <w:r w:rsidR="00882F5B">
                  <w:br/>
                </w:r>
                <w:r w:rsidR="00882F5B">
                  <w:br/>
                  <w:t>Solicitors:</w:t>
                </w:r>
                <w:r w:rsidR="00882F5B">
                  <w:br/>
                  <w:t>DG Briggs &amp; Associates (Applicant)</w:t>
                </w:r>
                <w:r w:rsidR="00882F5B">
                  <w:br/>
                  <w:t>Penrith City Council (Respondent)</w:t>
                </w:r>
              </w:sdtContent>
            </w:sdt>
          </w:p>
        </w:tc>
      </w:tr>
      <w:tr w:rsidR="00251EE4" w14:paraId="0371E449" w14:textId="77777777" w:rsidTr="00AC2B81">
        <w:trPr>
          <w:trHeight w:val="297"/>
        </w:trPr>
        <w:tc>
          <w:tcPr>
            <w:tcW w:w="1669" w:type="pct"/>
          </w:tcPr>
          <w:p w14:paraId="59E6020C" w14:textId="77777777" w:rsidR="00251EE4" w:rsidRPr="00EF4519" w:rsidRDefault="00ED3424" w:rsidP="00E827DB">
            <w:r>
              <w:t>File Num</w:t>
            </w:r>
            <w:r w:rsidR="00162707" w:rsidRPr="00EF4519">
              <w:t>ber</w:t>
            </w:r>
            <w:r w:rsidR="00201CA2" w:rsidRPr="00EF4519">
              <w:t>(s)</w:t>
            </w:r>
            <w:r w:rsidRPr="00EF4519">
              <w:t>:</w:t>
            </w:r>
            <w:r w:rsidR="00B914EB" w:rsidRPr="00EF4519">
              <w:t xml:space="preserve"> </w:t>
            </w:r>
          </w:p>
        </w:tc>
        <w:tc>
          <w:tcPr>
            <w:tcW w:w="3331" w:type="pct"/>
          </w:tcPr>
          <w:p w14:paraId="67E97D1E" w14:textId="77777777" w:rsidR="00251EE4" w:rsidRDefault="003716B1" w:rsidP="001B7A55">
            <w:sdt>
              <w:sdtPr>
                <w:alias w:val="File Numbers"/>
                <w:tag w:val="fileNumbers"/>
                <w:id w:val="161209586"/>
                <w:placeholder>
                  <w:docPart w:val="C38290365A6BEE4A83D8CA3C9A53E9A8"/>
                </w:placeholder>
                <w:showingPlcHdr/>
                <w:text w:multiLine="1"/>
              </w:sdtPr>
              <w:sdtEndPr/>
              <w:sdtContent>
                <w:r w:rsidR="00882F5B">
                  <w:t>2025/435733</w:t>
                </w:r>
              </w:sdtContent>
            </w:sdt>
          </w:p>
        </w:tc>
      </w:tr>
      <w:tr w:rsidR="00277342" w14:paraId="41F519C4" w14:textId="77777777" w:rsidTr="00AC2B81">
        <w:trPr>
          <w:trHeight w:val="361"/>
        </w:trPr>
        <w:tc>
          <w:tcPr>
            <w:tcW w:w="1669" w:type="pct"/>
          </w:tcPr>
          <w:p w14:paraId="434F65B7" w14:textId="77777777" w:rsidR="00277342" w:rsidRPr="00EF4519" w:rsidRDefault="00277342" w:rsidP="00E827DB">
            <w:r>
              <w:t>Publication Restriction:</w:t>
            </w:r>
            <w:r w:rsidR="00B914EB" w:rsidRPr="00EF4519">
              <w:t xml:space="preserve"> </w:t>
            </w:r>
          </w:p>
        </w:tc>
        <w:tc>
          <w:tcPr>
            <w:tcW w:w="3331" w:type="pct"/>
          </w:tcPr>
          <w:p w14:paraId="57FDE2DD" w14:textId="77777777" w:rsidR="00277342" w:rsidRDefault="003716B1" w:rsidP="001B7A55">
            <w:sdt>
              <w:sdtPr>
                <w:alias w:val="Publication Restriction"/>
                <w:tag w:val="publicationRestriction"/>
                <w:id w:val="-1536037816"/>
                <w:placeholder>
                  <w:docPart w:val="A7B47E2D68429748B46F94DAB4579B86"/>
                </w:placeholder>
                <w:showingPlcHdr/>
                <w:text w:multiLine="1"/>
              </w:sdtPr>
              <w:sdtEndPr/>
              <w:sdtContent>
                <w:r w:rsidR="00882F5B">
                  <w:t>Nil</w:t>
                </w:r>
              </w:sdtContent>
            </w:sdt>
          </w:p>
        </w:tc>
      </w:tr>
    </w:tbl>
    <w:p w14:paraId="72EA5A1A" w14:textId="77777777" w:rsidR="006A0491" w:rsidRDefault="003716B1">
      <w:pPr>
        <w:pStyle w:val="CaselawHeading1"/>
        <w:keepNext/>
        <w:spacing w:before="150" w:after="150" w:line="264" w:lineRule="auto"/>
      </w:pPr>
      <w:r>
        <w:t>Judgment</w:t>
      </w:r>
    </w:p>
    <w:p w14:paraId="238F98D9" w14:textId="77777777" w:rsidR="006A0491" w:rsidRDefault="003716B1">
      <w:pPr>
        <w:pStyle w:val="CaselawHeading2"/>
        <w:keepNext/>
        <w:spacing w:before="150" w:after="150" w:line="264" w:lineRule="auto"/>
      </w:pPr>
      <w:r>
        <w:t xml:space="preserve">COMMISSIONER: </w:t>
      </w:r>
    </w:p>
    <w:p w14:paraId="56E78AFB" w14:textId="77777777" w:rsidR="006A0491" w:rsidRDefault="003716B1">
      <w:pPr>
        <w:pStyle w:val="CaselawNumbered10"/>
        <w:numPr>
          <w:ilvl w:val="0"/>
          <w:numId w:val="22"/>
        </w:numPr>
        <w:spacing w:before="150" w:after="0"/>
        <w:ind w:left="600" w:hanging="600"/>
      </w:pPr>
      <w:r>
        <w:rPr>
          <w:color w:val="000000"/>
        </w:rPr>
        <w:t xml:space="preserve">This is a Class 1 Development Appeal pursuant to s 8.18 of the </w:t>
      </w:r>
      <w:r>
        <w:rPr>
          <w:i/>
          <w:color w:val="000000"/>
        </w:rPr>
        <w:t>Environmental Planning and Assessment Act 1979</w:t>
      </w:r>
      <w:r>
        <w:rPr>
          <w:color w:val="000000"/>
        </w:rPr>
        <w:t xml:space="preserve"> (NSW) (EPA Act) against the Development Control Order (Order) issued by the respondent under s 9.34 and Pt 1 of Sch 5 of the EPA Act to the applicant dated 21 October 2025, requiring the applicant to relevantly restore part of the land identified as Lot 1 in Deposited Plan 229243, known as 270-296 Fairlight Road, Mulgoa (Premises) purportedly impacted by unauthorised works including importing and placing fill material on the Premises and tree/vegetation clearin</w:t>
      </w:r>
      <w:r>
        <w:rPr>
          <w:color w:val="000000"/>
        </w:rPr>
        <w:t xml:space="preserve">g. </w:t>
      </w:r>
    </w:p>
    <w:p w14:paraId="0BCBAA56" w14:textId="77777777" w:rsidR="006A0491" w:rsidRDefault="003716B1">
      <w:pPr>
        <w:pStyle w:val="CaselawNumbered10"/>
        <w:numPr>
          <w:ilvl w:val="0"/>
          <w:numId w:val="22"/>
        </w:numPr>
        <w:spacing w:before="150" w:after="0"/>
        <w:ind w:left="600" w:hanging="600"/>
      </w:pPr>
      <w:r>
        <w:rPr>
          <w:color w:val="000000"/>
        </w:rPr>
        <w:t xml:space="preserve">The Court has power to dispose of these proceedings under its Class 1 jurisdiction pursuant to s 17(d) of the </w:t>
      </w:r>
      <w:r>
        <w:rPr>
          <w:i/>
          <w:color w:val="000000"/>
        </w:rPr>
        <w:t>Land and Environment Court Act 1979</w:t>
      </w:r>
      <w:r>
        <w:rPr>
          <w:color w:val="000000"/>
        </w:rPr>
        <w:t xml:space="preserve"> (NSW) (LEC Act). </w:t>
      </w:r>
    </w:p>
    <w:p w14:paraId="1F524EFB" w14:textId="77777777" w:rsidR="006A0491" w:rsidRDefault="003716B1">
      <w:pPr>
        <w:pStyle w:val="CaselawHeading2"/>
        <w:keepNext/>
        <w:spacing w:before="150" w:after="150" w:line="264" w:lineRule="auto"/>
      </w:pPr>
      <w:r>
        <w:t xml:space="preserve">Background </w:t>
      </w:r>
    </w:p>
    <w:p w14:paraId="33ACAD54" w14:textId="77777777" w:rsidR="006A0491" w:rsidRDefault="003716B1">
      <w:pPr>
        <w:pStyle w:val="CaselawNumbered10"/>
        <w:numPr>
          <w:ilvl w:val="0"/>
          <w:numId w:val="23"/>
        </w:numPr>
        <w:spacing w:before="150" w:after="0"/>
        <w:ind w:left="600" w:hanging="600"/>
      </w:pPr>
      <w:r>
        <w:rPr>
          <w:color w:val="000000"/>
        </w:rPr>
        <w:t xml:space="preserve">The Premises is approximately 10.83ha and zoned C3 Environmental Management under the Penrith Local Environmental Plan 2010 (PLEP). </w:t>
      </w:r>
    </w:p>
    <w:p w14:paraId="0282478F" w14:textId="77777777" w:rsidR="006A0491" w:rsidRDefault="003716B1">
      <w:pPr>
        <w:pStyle w:val="CaselawNumbered10"/>
        <w:numPr>
          <w:ilvl w:val="0"/>
          <w:numId w:val="23"/>
        </w:numPr>
        <w:spacing w:before="150" w:after="0"/>
        <w:ind w:left="600" w:hanging="600"/>
      </w:pPr>
      <w:r>
        <w:rPr>
          <w:color w:val="000000"/>
        </w:rPr>
        <w:t xml:space="preserve">The applicant is the registered proprietor of the Premises. </w:t>
      </w:r>
    </w:p>
    <w:p w14:paraId="5AFFFCD5" w14:textId="77777777" w:rsidR="006A0491" w:rsidRDefault="003716B1">
      <w:pPr>
        <w:pStyle w:val="CaselawNumbered10"/>
        <w:numPr>
          <w:ilvl w:val="0"/>
          <w:numId w:val="23"/>
        </w:numPr>
        <w:spacing w:before="150" w:after="0"/>
        <w:ind w:left="600" w:hanging="600"/>
      </w:pPr>
      <w:r>
        <w:rPr>
          <w:color w:val="000000"/>
        </w:rPr>
        <w:t xml:space="preserve">It is generally accepted that part of the Premises contains plant community type (PCT) 3320 Cumberland </w:t>
      </w:r>
      <w:r>
        <w:rPr>
          <w:color w:val="000000"/>
        </w:rPr>
        <w:t xml:space="preserve">Shale Plains Woodland, being a critically endangered ecological community (CEEC) under the </w:t>
      </w:r>
      <w:r>
        <w:rPr>
          <w:i/>
          <w:color w:val="000000"/>
        </w:rPr>
        <w:t xml:space="preserve">Biodiversity and </w:t>
      </w:r>
      <w:r>
        <w:rPr>
          <w:i/>
          <w:color w:val="000000"/>
        </w:rPr>
        <w:lastRenderedPageBreak/>
        <w:t>Conservation Act 2016</w:t>
      </w:r>
      <w:r>
        <w:rPr>
          <w:color w:val="000000"/>
        </w:rPr>
        <w:t xml:space="preserve"> (NSW) (BC Act) and </w:t>
      </w:r>
      <w:r>
        <w:rPr>
          <w:i/>
          <w:color w:val="000000"/>
        </w:rPr>
        <w:t xml:space="preserve">Environment Protection and Biodiversity Conservation Act 1999 </w:t>
      </w:r>
      <w:r>
        <w:rPr>
          <w:color w:val="000000"/>
        </w:rPr>
        <w:t xml:space="preserve">(Cth) (EPBC Act). </w:t>
      </w:r>
    </w:p>
    <w:p w14:paraId="299366F3" w14:textId="77777777" w:rsidR="006A0491" w:rsidRDefault="003716B1">
      <w:pPr>
        <w:pStyle w:val="CaselawNumbered10"/>
        <w:numPr>
          <w:ilvl w:val="0"/>
          <w:numId w:val="23"/>
        </w:numPr>
        <w:spacing w:before="150" w:after="0"/>
        <w:ind w:left="600" w:hanging="600"/>
      </w:pPr>
      <w:r>
        <w:rPr>
          <w:color w:val="000000"/>
        </w:rPr>
        <w:t xml:space="preserve">At the time the Order was issued, it was the respondent’s contention that the applicant had, amongst other things, carried out unlawful vegetation clearing and earthworks on parts of the Premises such that the respondent had power to issue a “Restore Works Order” under item 10 of Pt 1 of Sch 5 of the EPA Act. </w:t>
      </w:r>
    </w:p>
    <w:p w14:paraId="16E15484" w14:textId="77777777" w:rsidR="006A0491" w:rsidRDefault="003716B1">
      <w:pPr>
        <w:pStyle w:val="CaselawNumbered10"/>
        <w:numPr>
          <w:ilvl w:val="0"/>
          <w:numId w:val="23"/>
        </w:numPr>
        <w:spacing w:before="150" w:after="0"/>
        <w:ind w:left="600" w:hanging="600"/>
      </w:pPr>
      <w:r>
        <w:rPr>
          <w:color w:val="000000"/>
        </w:rPr>
        <w:t xml:space="preserve">The respondent gave the applicant a Notice of Intention to Give an Order (Notice) on 16 December 2024. </w:t>
      </w:r>
    </w:p>
    <w:p w14:paraId="5D74166E" w14:textId="77777777" w:rsidR="006A0491" w:rsidRDefault="003716B1">
      <w:pPr>
        <w:pStyle w:val="CaselawNumbered10"/>
        <w:numPr>
          <w:ilvl w:val="0"/>
          <w:numId w:val="23"/>
        </w:numPr>
        <w:spacing w:before="150" w:after="0"/>
        <w:ind w:left="600" w:hanging="600"/>
      </w:pPr>
      <w:r>
        <w:rPr>
          <w:color w:val="000000"/>
        </w:rPr>
        <w:t xml:space="preserve">Following various correspondence between the parties, the respondent issued the Order to the applicant on 21 October 2025 pursuant to s 9.34 and Item 10 “Restore Works Order” in Pt 1 of Sch 5 of the EPA Act. </w:t>
      </w:r>
    </w:p>
    <w:p w14:paraId="498D68EE" w14:textId="77777777" w:rsidR="006A0491" w:rsidRDefault="003716B1">
      <w:pPr>
        <w:pStyle w:val="CaselawNumbered10"/>
        <w:numPr>
          <w:ilvl w:val="0"/>
          <w:numId w:val="23"/>
        </w:numPr>
        <w:spacing w:before="150" w:after="0"/>
        <w:ind w:left="600" w:hanging="600"/>
      </w:pPr>
      <w:r>
        <w:rPr>
          <w:color w:val="000000"/>
        </w:rPr>
        <w:t xml:space="preserve">The applicant commenced Class 1 proceedings on 11 November 2025 in respect of the Order, being within the time period specified in s 8.18(3) of the EPA Act. </w:t>
      </w:r>
    </w:p>
    <w:p w14:paraId="50FF4CAD" w14:textId="77777777" w:rsidR="006A0491" w:rsidRDefault="003716B1">
      <w:pPr>
        <w:pStyle w:val="CaselawNumbered10"/>
        <w:numPr>
          <w:ilvl w:val="0"/>
          <w:numId w:val="23"/>
        </w:numPr>
        <w:spacing w:before="150" w:after="0"/>
        <w:ind w:left="600" w:hanging="600"/>
      </w:pPr>
      <w:r>
        <w:rPr>
          <w:color w:val="000000"/>
        </w:rPr>
        <w:t xml:space="preserve">The matter was listed for a conciliation conference on 9 April 2026 and adjourned on multiple occasions. I presided over the conciliation conference. </w:t>
      </w:r>
    </w:p>
    <w:p w14:paraId="6D2D56FF" w14:textId="77777777" w:rsidR="006A0491" w:rsidRDefault="003716B1">
      <w:pPr>
        <w:pStyle w:val="CaselawNumbered10"/>
        <w:numPr>
          <w:ilvl w:val="0"/>
          <w:numId w:val="23"/>
        </w:numPr>
        <w:spacing w:before="150" w:after="0"/>
        <w:ind w:left="600" w:hanging="600"/>
      </w:pPr>
      <w:r>
        <w:rPr>
          <w:color w:val="000000"/>
        </w:rPr>
        <w:t>During the conciliation process, the parties reached agreement as to the resolution of the proceedings. The agreement reached is for:</w:t>
      </w:r>
    </w:p>
    <w:p w14:paraId="7F6F5FC8" w14:textId="77777777" w:rsidR="006A0491" w:rsidRDefault="003716B1">
      <w:pPr>
        <w:pStyle w:val="CaselawNumbered1"/>
        <w:numPr>
          <w:ilvl w:val="0"/>
          <w:numId w:val="24"/>
        </w:numPr>
        <w:spacing w:before="150" w:after="0"/>
        <w:ind w:left="1350" w:hanging="750"/>
      </w:pPr>
      <w:r>
        <w:rPr>
          <w:color w:val="000000"/>
        </w:rPr>
        <w:t>the Order to be revoked; and</w:t>
      </w:r>
    </w:p>
    <w:p w14:paraId="6EBA7244" w14:textId="77777777" w:rsidR="006A0491" w:rsidRDefault="003716B1">
      <w:pPr>
        <w:pStyle w:val="CaselawNumbered1"/>
        <w:numPr>
          <w:ilvl w:val="0"/>
          <w:numId w:val="24"/>
        </w:numPr>
        <w:spacing w:before="150" w:after="0"/>
        <w:ind w:left="1350" w:hanging="750"/>
      </w:pPr>
      <w:r>
        <w:rPr>
          <w:color w:val="000000"/>
        </w:rPr>
        <w:t xml:space="preserve">the applicant to carry out works on the Premises in accordance with the Vegetation Management Plan (VMP) set out in Annexure A. </w:t>
      </w:r>
    </w:p>
    <w:p w14:paraId="01BE893A" w14:textId="77777777" w:rsidR="006A0491" w:rsidRDefault="003716B1">
      <w:pPr>
        <w:pStyle w:val="CaselawHeading2"/>
        <w:keepNext/>
        <w:spacing w:before="150" w:after="150" w:line="264" w:lineRule="auto"/>
      </w:pPr>
      <w:r>
        <w:t xml:space="preserve">Jurisdictional considerations </w:t>
      </w:r>
    </w:p>
    <w:p w14:paraId="05A3268E" w14:textId="77777777" w:rsidR="006A0491" w:rsidRDefault="003716B1">
      <w:pPr>
        <w:pStyle w:val="CaselawNumbered10"/>
        <w:numPr>
          <w:ilvl w:val="0"/>
          <w:numId w:val="25"/>
        </w:numPr>
        <w:spacing w:before="150" w:after="0"/>
        <w:ind w:left="600" w:hanging="600"/>
      </w:pPr>
      <w:r>
        <w:rPr>
          <w:color w:val="000000"/>
        </w:rPr>
        <w:t>To make orders in accordance with the parties’ agreement, I must be satisfied that the decision to make orders revoking the Order is a decision that the Court can make in the proper exercise of its functions (being the test applied by s 34(3) of the LEC Act). In making the orders to give effect to the agreement between the parties, I was not required to, and have not, made any merit assessment of the issues that were originally in dispute between the parties.</w:t>
      </w:r>
    </w:p>
    <w:p w14:paraId="5F0AB6B4" w14:textId="77777777" w:rsidR="006A0491" w:rsidRDefault="003716B1">
      <w:pPr>
        <w:pStyle w:val="CaselawNumbered10"/>
        <w:numPr>
          <w:ilvl w:val="0"/>
          <w:numId w:val="25"/>
        </w:numPr>
        <w:spacing w:before="150" w:after="0"/>
        <w:ind w:left="600" w:hanging="600"/>
      </w:pPr>
      <w:r>
        <w:rPr>
          <w:color w:val="000000"/>
        </w:rPr>
        <w:t>Section 8.18(4) of the EPA Act gives the Court broad powers on an appeal against a development control order, as follows:</w:t>
      </w:r>
    </w:p>
    <w:p w14:paraId="3910132A" w14:textId="77777777" w:rsidR="006A0491" w:rsidRDefault="003716B1">
      <w:pPr>
        <w:pStyle w:val="CaselawQuote"/>
        <w:spacing w:before="150" w:after="150"/>
        <w:ind w:left="1350"/>
      </w:pPr>
      <w:r>
        <w:rPr>
          <w:b/>
          <w:color w:val="000000"/>
        </w:rPr>
        <w:lastRenderedPageBreak/>
        <w:t>8.18 Appeals concerning orders (cf previous s 121ZK)</w:t>
      </w:r>
    </w:p>
    <w:p w14:paraId="38BBFF82" w14:textId="77777777" w:rsidR="006A0491" w:rsidRDefault="003716B1">
      <w:pPr>
        <w:pStyle w:val="CaselawQuote"/>
        <w:spacing w:before="150" w:after="150"/>
        <w:ind w:left="1350"/>
      </w:pPr>
      <w:r>
        <w:rPr>
          <w:color w:val="000000"/>
        </w:rPr>
        <w:t>…</w:t>
      </w:r>
    </w:p>
    <w:p w14:paraId="1F46027C" w14:textId="77777777" w:rsidR="006A0491" w:rsidRDefault="003716B1">
      <w:pPr>
        <w:pStyle w:val="CaselawQuote"/>
        <w:spacing w:before="150" w:after="150"/>
        <w:ind w:left="1350"/>
      </w:pPr>
      <w:r>
        <w:rPr>
          <w:color w:val="000000"/>
        </w:rPr>
        <w:t>(4) On hearing an appeal, the Court may:</w:t>
      </w:r>
    </w:p>
    <w:p w14:paraId="5BDA03DF" w14:textId="77777777" w:rsidR="006A0491" w:rsidRDefault="003716B1">
      <w:pPr>
        <w:pStyle w:val="CaselawQuote"/>
        <w:spacing w:before="150" w:after="150"/>
        <w:ind w:left="1350"/>
      </w:pPr>
      <w:r>
        <w:rPr>
          <w:color w:val="000000"/>
        </w:rPr>
        <w:t>(a) revoke the development control order; or</w:t>
      </w:r>
    </w:p>
    <w:p w14:paraId="55D35E06" w14:textId="77777777" w:rsidR="006A0491" w:rsidRDefault="003716B1">
      <w:pPr>
        <w:pStyle w:val="CaselawQuote"/>
        <w:spacing w:before="150" w:after="150"/>
        <w:ind w:left="1350"/>
      </w:pPr>
      <w:r>
        <w:rPr>
          <w:color w:val="000000"/>
        </w:rPr>
        <w:t>(b) Modify the development control order; or</w:t>
      </w:r>
    </w:p>
    <w:p w14:paraId="28CAE81E" w14:textId="77777777" w:rsidR="006A0491" w:rsidRDefault="003716B1">
      <w:pPr>
        <w:pStyle w:val="CaselawQuote"/>
        <w:spacing w:before="150" w:after="150"/>
        <w:ind w:left="1350"/>
      </w:pPr>
      <w:r>
        <w:rPr>
          <w:color w:val="000000"/>
        </w:rPr>
        <w:t>(c) substitute for the development control order any other order that the relevant enforcement authority who gave the order could have given, or</w:t>
      </w:r>
    </w:p>
    <w:p w14:paraId="0B379BDF" w14:textId="77777777" w:rsidR="006A0491" w:rsidRDefault="003716B1">
      <w:pPr>
        <w:pStyle w:val="CaselawQuote"/>
        <w:spacing w:before="150" w:after="150"/>
        <w:ind w:left="1350"/>
      </w:pPr>
      <w:r>
        <w:rPr>
          <w:color w:val="000000"/>
        </w:rPr>
        <w:t>(d) find that the development control order is sufficiently complied with, or</w:t>
      </w:r>
    </w:p>
    <w:p w14:paraId="6F636CBC" w14:textId="77777777" w:rsidR="006A0491" w:rsidRDefault="003716B1">
      <w:pPr>
        <w:pStyle w:val="CaselawQuote"/>
        <w:spacing w:before="150" w:after="150"/>
        <w:ind w:left="1350"/>
      </w:pPr>
      <w:r>
        <w:rPr>
          <w:color w:val="000000"/>
        </w:rPr>
        <w:t>(e) make such order with respect to compliance with the development control order as the Court thinks fit, or</w:t>
      </w:r>
    </w:p>
    <w:p w14:paraId="544F6760" w14:textId="77777777" w:rsidR="006A0491" w:rsidRDefault="003716B1">
      <w:pPr>
        <w:pStyle w:val="CaselawQuote"/>
        <w:spacing w:before="150" w:after="150"/>
        <w:ind w:left="1350"/>
      </w:pPr>
      <w:r>
        <w:rPr>
          <w:color w:val="000000"/>
        </w:rPr>
        <w:t>(f) make such other order with respect to the development control order as the Court thinks fit.</w:t>
      </w:r>
    </w:p>
    <w:p w14:paraId="053DAA1E" w14:textId="77777777" w:rsidR="006A0491" w:rsidRDefault="003716B1">
      <w:pPr>
        <w:pStyle w:val="CaselawNumbered10"/>
        <w:numPr>
          <w:ilvl w:val="0"/>
          <w:numId w:val="26"/>
        </w:numPr>
        <w:spacing w:before="150" w:after="0"/>
        <w:ind w:left="600" w:hanging="600"/>
      </w:pPr>
      <w:r>
        <w:rPr>
          <w:color w:val="000000"/>
        </w:rPr>
        <w:t>It is clear that the</w:t>
      </w:r>
      <w:r>
        <w:rPr>
          <w:color w:val="000000"/>
        </w:rPr>
        <w:t> Court has power to revoke a development control order pursuant to s 8.18(4)(a) of the EPA Act.</w:t>
      </w:r>
    </w:p>
    <w:p w14:paraId="29B3E504" w14:textId="77777777" w:rsidR="006A0491" w:rsidRDefault="003716B1">
      <w:pPr>
        <w:pStyle w:val="CaselawNumbered10"/>
        <w:numPr>
          <w:ilvl w:val="0"/>
          <w:numId w:val="26"/>
        </w:numPr>
        <w:spacing w:before="150" w:after="0"/>
        <w:ind w:left="600" w:hanging="600"/>
      </w:pPr>
      <w:r>
        <w:rPr>
          <w:color w:val="000000"/>
        </w:rPr>
        <w:t xml:space="preserve">I am satisfied the Order should be revoked on the basis that the parties have agreed to the applicant carrying out specified restoration works on the Premises in accordance with the VMP at Annexure A.  </w:t>
      </w:r>
    </w:p>
    <w:p w14:paraId="7565930E" w14:textId="77777777" w:rsidR="006A0491" w:rsidRDefault="003716B1">
      <w:pPr>
        <w:pStyle w:val="CaselawHeading2"/>
        <w:keepNext/>
        <w:spacing w:before="150" w:after="150" w:line="264" w:lineRule="auto"/>
      </w:pPr>
      <w:r>
        <w:t xml:space="preserve">Conclusion </w:t>
      </w:r>
    </w:p>
    <w:p w14:paraId="54C780A9" w14:textId="77777777" w:rsidR="006A0491" w:rsidRDefault="003716B1">
      <w:pPr>
        <w:pStyle w:val="CaselawNumbered10"/>
        <w:numPr>
          <w:ilvl w:val="0"/>
          <w:numId w:val="27"/>
        </w:numPr>
        <w:spacing w:before="150" w:after="0"/>
        <w:ind w:left="600" w:hanging="600"/>
      </w:pPr>
      <w:r>
        <w:rPr>
          <w:color w:val="000000"/>
        </w:rPr>
        <w:t>As the parties’ decision is a decision that the Court could have made in the proper exercise of its functions, I am required under s 34(3) of the LEC Act to dispose of the proceedings in accordance with the parties’ decision.</w:t>
      </w:r>
    </w:p>
    <w:p w14:paraId="049FC7E9" w14:textId="77777777" w:rsidR="006A0491" w:rsidRDefault="003716B1">
      <w:pPr>
        <w:pStyle w:val="CaselawNumbered10"/>
        <w:numPr>
          <w:ilvl w:val="0"/>
          <w:numId w:val="27"/>
        </w:numPr>
        <w:spacing w:before="150" w:after="0"/>
        <w:ind w:left="600" w:hanging="600"/>
      </w:pPr>
      <w:r>
        <w:rPr>
          <w:color w:val="000000"/>
        </w:rPr>
        <w:t xml:space="preserve">The Court notes that the parties have agreed: </w:t>
      </w:r>
    </w:p>
    <w:p w14:paraId="00C4FA6F" w14:textId="77777777" w:rsidR="006A0491" w:rsidRDefault="003716B1">
      <w:pPr>
        <w:pStyle w:val="CaselawNumbered1"/>
        <w:numPr>
          <w:ilvl w:val="0"/>
          <w:numId w:val="28"/>
        </w:numPr>
        <w:spacing w:before="150" w:after="0"/>
        <w:ind w:left="1350" w:hanging="750"/>
      </w:pPr>
      <w:r>
        <w:rPr>
          <w:color w:val="000000"/>
        </w:rPr>
        <w:t xml:space="preserve">that the Order should be revoked on a no admissions basis (see VMP, p 4); and </w:t>
      </w:r>
    </w:p>
    <w:p w14:paraId="1FC81E10" w14:textId="77777777" w:rsidR="006A0491" w:rsidRDefault="003716B1">
      <w:pPr>
        <w:pStyle w:val="CaselawNumbered1"/>
        <w:numPr>
          <w:ilvl w:val="0"/>
          <w:numId w:val="28"/>
        </w:numPr>
        <w:spacing w:before="150" w:after="0"/>
        <w:ind w:left="1350" w:hanging="750"/>
      </w:pPr>
      <w:r>
        <w:rPr>
          <w:color w:val="000000"/>
        </w:rPr>
        <w:t xml:space="preserve">the applicant will carry out the restoration works at the Premises as set out in the VMP at Annexure A. </w:t>
      </w:r>
    </w:p>
    <w:p w14:paraId="5B3605F5" w14:textId="77777777" w:rsidR="006A0491" w:rsidRDefault="003716B1">
      <w:pPr>
        <w:pStyle w:val="CaselawHeading2"/>
        <w:keepNext/>
        <w:spacing w:before="150" w:after="150" w:line="264" w:lineRule="auto"/>
      </w:pPr>
      <w:r>
        <w:t>Orders</w:t>
      </w:r>
    </w:p>
    <w:p w14:paraId="428F6B8C" w14:textId="77777777" w:rsidR="006A0491" w:rsidRDefault="003716B1">
      <w:pPr>
        <w:pStyle w:val="CaselawNumbered10"/>
        <w:numPr>
          <w:ilvl w:val="0"/>
          <w:numId w:val="29"/>
        </w:numPr>
        <w:spacing w:before="150" w:after="0"/>
        <w:ind w:left="600" w:hanging="600"/>
      </w:pPr>
      <w:r>
        <w:rPr>
          <w:color w:val="000000"/>
        </w:rPr>
        <w:t>The Court orders that:</w:t>
      </w:r>
    </w:p>
    <w:p w14:paraId="131DAC6F" w14:textId="77777777" w:rsidR="006A0491" w:rsidRDefault="003716B1">
      <w:pPr>
        <w:pStyle w:val="CaselawNumbered1"/>
        <w:numPr>
          <w:ilvl w:val="0"/>
          <w:numId w:val="30"/>
        </w:numPr>
        <w:spacing w:before="150" w:after="0"/>
        <w:ind w:left="1350" w:hanging="750"/>
      </w:pPr>
      <w:r>
        <w:rPr>
          <w:color w:val="000000"/>
        </w:rPr>
        <w:t xml:space="preserve">The appeal is upheld. </w:t>
      </w:r>
    </w:p>
    <w:p w14:paraId="746CD83E" w14:textId="77777777" w:rsidR="006A0491" w:rsidRDefault="003716B1">
      <w:pPr>
        <w:pStyle w:val="CaselawNumbered1"/>
        <w:numPr>
          <w:ilvl w:val="0"/>
          <w:numId w:val="30"/>
        </w:numPr>
        <w:spacing w:before="150" w:after="0"/>
        <w:ind w:left="1350" w:hanging="750"/>
      </w:pPr>
      <w:r>
        <w:rPr>
          <w:color w:val="000000"/>
        </w:rPr>
        <w:t xml:space="preserve">The Development Control Order (Order 10 Restore Works Order) issued on 21 October 2025 by the respondent to the applicant pursuant to Div 9.3 and Sch 5, Pt 1 of the </w:t>
      </w:r>
      <w:r>
        <w:rPr>
          <w:i/>
          <w:color w:val="000000"/>
        </w:rPr>
        <w:t xml:space="preserve">Environmental Planning and Assessment Act 1979 </w:t>
      </w:r>
      <w:r>
        <w:rPr>
          <w:color w:val="000000"/>
        </w:rPr>
        <w:t>(NSW)</w:t>
      </w:r>
      <w:r>
        <w:rPr>
          <w:i/>
          <w:color w:val="000000"/>
        </w:rPr>
        <w:t xml:space="preserve"> </w:t>
      </w:r>
      <w:r>
        <w:rPr>
          <w:color w:val="000000"/>
        </w:rPr>
        <w:t xml:space="preserve">in respect of premises identified as Lot 1 in Deposited Plan 229243, also known as 270-296 Fairlight Road, Mulgoa 2026, is revoked. </w:t>
      </w:r>
    </w:p>
    <w:p w14:paraId="0EB0AC07" w14:textId="77777777" w:rsidR="006A0491" w:rsidRDefault="003716B1">
      <w:pPr>
        <w:pStyle w:val="CaselawHeading2"/>
        <w:keepNext/>
        <w:spacing w:before="150" w:after="150" w:line="264" w:lineRule="auto"/>
      </w:pPr>
      <w:r>
        <w:lastRenderedPageBreak/>
        <w:t xml:space="preserve">N Targett </w:t>
      </w:r>
    </w:p>
    <w:p w14:paraId="2AC4326E" w14:textId="77777777" w:rsidR="006A0491" w:rsidRDefault="003716B1">
      <w:pPr>
        <w:pStyle w:val="CaselawHeading2"/>
        <w:keepNext/>
        <w:spacing w:before="150" w:after="150" w:line="264" w:lineRule="auto"/>
      </w:pPr>
      <w:r>
        <w:t>Commissioner of the Court</w:t>
      </w:r>
    </w:p>
    <w:p w14:paraId="43CF6E0B" w14:textId="77777777" w:rsidR="006A0491" w:rsidRDefault="003716B1">
      <w:pPr>
        <w:pStyle w:val="CaselawNormal"/>
        <w:spacing w:before="150" w:after="150"/>
        <w:ind w:left="600"/>
      </w:pPr>
      <w:r>
        <w:rPr>
          <w:color w:val="000000"/>
        </w:rPr>
        <w:t>**********</w:t>
      </w:r>
    </w:p>
    <w:p w14:paraId="07BD6BCC" w14:textId="77777777" w:rsidR="00F65F85" w:rsidRDefault="00F65F85" w:rsidP="00F65F85">
      <w:pPr>
        <w:shd w:val="clear" w:color="auto" w:fill="FFFFFF"/>
        <w:spacing w:after="0" w:line="240" w:lineRule="auto"/>
        <w:ind w:left="119"/>
        <w:rPr>
          <w:rFonts w:cs="Arial"/>
          <w:color w:val="737373"/>
          <w:sz w:val="20"/>
          <w:szCs w:val="20"/>
          <w:lang w:eastAsia="en-US"/>
        </w:rPr>
      </w:pPr>
    </w:p>
    <w:p w14:paraId="08DD35BF" w14:textId="77777777" w:rsidR="00121EC3" w:rsidRDefault="00121EC3" w:rsidP="00F65F85">
      <w:pPr>
        <w:shd w:val="clear" w:color="auto" w:fill="FFFFFF"/>
        <w:spacing w:after="0" w:line="240" w:lineRule="auto"/>
        <w:ind w:left="119"/>
        <w:rPr>
          <w:rFonts w:cs="Arial"/>
          <w:color w:val="737373"/>
          <w:sz w:val="20"/>
          <w:szCs w:val="20"/>
          <w:lang w:eastAsia="en-US"/>
        </w:rPr>
      </w:pPr>
    </w:p>
    <w:p w14:paraId="2963A28D" w14:textId="77777777" w:rsidR="004C5062" w:rsidRPr="00820AFE" w:rsidRDefault="00121EC3" w:rsidP="00121EC3">
      <w:pPr>
        <w:shd w:val="clear" w:color="auto" w:fill="FFFFFF"/>
        <w:spacing w:after="0" w:line="240" w:lineRule="auto"/>
        <w:ind w:left="119"/>
        <w:rPr>
          <w:rFonts w:cs="Arial"/>
          <w:color w:val="000000"/>
          <w:lang w:eastAsia="en-US"/>
        </w:rPr>
      </w:pPr>
      <w:r w:rsidRPr="00575FAB">
        <w:rPr>
          <w:rFonts w:cs="Arial"/>
          <w:color w:val="737373"/>
          <w:sz w:val="20"/>
          <w:szCs w:val="20"/>
          <w:lang w:eastAsia="en-US"/>
        </w:rPr>
        <w:t>DISCLAIMER - Every effort has been made to comply with suppression orders or statutory provisions prohibiting publication that may apply to this judgment or decision. The onus remains on any person using material in the judgment or decision to ensure that the intended use of that material does not breach any such order or provision. Further e</w:t>
      </w:r>
      <w:r>
        <w:rPr>
          <w:rFonts w:cs="Arial"/>
          <w:color w:val="737373"/>
          <w:sz w:val="20"/>
          <w:szCs w:val="20"/>
          <w:lang w:eastAsia="en-US"/>
        </w:rPr>
        <w:t xml:space="preserve">nquiries may be directed to the </w:t>
      </w:r>
      <w:r w:rsidRPr="00575FAB">
        <w:rPr>
          <w:rFonts w:cs="Arial"/>
          <w:color w:val="737373"/>
          <w:sz w:val="20"/>
          <w:szCs w:val="20"/>
          <w:lang w:eastAsia="en-US"/>
        </w:rPr>
        <w:t>Registry of the Court or Tribunal in which it was generated.</w:t>
      </w:r>
    </w:p>
    <w:sectPr w:rsidR="004C5062" w:rsidRPr="00820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0341" w14:textId="77777777" w:rsidR="003716B1" w:rsidRDefault="003716B1" w:rsidP="0049645A">
      <w:pPr>
        <w:spacing w:after="0" w:line="240" w:lineRule="auto"/>
      </w:pPr>
      <w:r>
        <w:separator/>
      </w:r>
    </w:p>
  </w:endnote>
  <w:endnote w:type="continuationSeparator" w:id="0">
    <w:p w14:paraId="126919ED" w14:textId="77777777" w:rsidR="003716B1" w:rsidRDefault="003716B1" w:rsidP="0049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3991" w14:textId="77777777" w:rsidR="003716B1" w:rsidRDefault="003716B1" w:rsidP="0049645A">
      <w:pPr>
        <w:spacing w:after="0" w:line="240" w:lineRule="auto"/>
      </w:pPr>
      <w:r>
        <w:separator/>
      </w:r>
    </w:p>
  </w:footnote>
  <w:footnote w:type="continuationSeparator" w:id="0">
    <w:p w14:paraId="68C3769F" w14:textId="77777777" w:rsidR="003716B1" w:rsidRDefault="003716B1" w:rsidP="00496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68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515A52"/>
    <w:multiLevelType w:val="hybridMultilevel"/>
    <w:tmpl w:val="A3AEE4F8"/>
    <w:lvl w:ilvl="0" w:tplc="8E3C1F56">
      <w:start w:val="1"/>
      <w:numFmt w:val="bullet"/>
      <w:pStyle w:val="Bulletforunderhdr12"/>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38E60B1"/>
    <w:multiLevelType w:val="singleLevel"/>
    <w:tmpl w:val="1EBA084E"/>
    <w:lvl w:ilvl="0">
      <w:start w:val="1"/>
      <w:numFmt w:val="bullet"/>
      <w:pStyle w:val="ListwithBullet"/>
      <w:lvlText w:val=""/>
      <w:lvlJc w:val="left"/>
      <w:pPr>
        <w:tabs>
          <w:tab w:val="num" w:pos="720"/>
        </w:tabs>
        <w:ind w:left="720" w:hanging="360"/>
      </w:pPr>
      <w:rPr>
        <w:rFonts w:ascii="Wingdings" w:hAnsi="Wingdings" w:hint="default"/>
        <w:sz w:val="12"/>
      </w:rPr>
    </w:lvl>
  </w:abstractNum>
  <w:abstractNum w:abstractNumId="3" w15:restartNumberingAfterBreak="0">
    <w:nsid w:val="1399788B"/>
    <w:multiLevelType w:val="hybridMultilevel"/>
    <w:tmpl w:val="8DFA16E2"/>
    <w:lvl w:ilvl="0" w:tplc="41E6A8CC">
      <w:start w:val="1"/>
      <w:numFmt w:val="bullet"/>
      <w:lvlText w:val="•"/>
      <w:lvlJc w:val="left"/>
      <w:pPr>
        <w:tabs>
          <w:tab w:val="num" w:pos="720"/>
        </w:tabs>
        <w:ind w:left="720" w:hanging="360"/>
      </w:pPr>
      <w:rPr>
        <w:rFonts w:ascii="Arial" w:hAnsi="Arial" w:cs="Times New Roman" w:hint="default"/>
      </w:rPr>
    </w:lvl>
    <w:lvl w:ilvl="1" w:tplc="3D0A3894">
      <w:start w:val="1"/>
      <w:numFmt w:val="bullet"/>
      <w:lvlText w:val="•"/>
      <w:lvlJc w:val="left"/>
      <w:pPr>
        <w:tabs>
          <w:tab w:val="num" w:pos="1440"/>
        </w:tabs>
        <w:ind w:left="1440" w:hanging="360"/>
      </w:pPr>
      <w:rPr>
        <w:rFonts w:ascii="Arial" w:hAnsi="Arial" w:cs="Times New Roman" w:hint="default"/>
      </w:rPr>
    </w:lvl>
    <w:lvl w:ilvl="2" w:tplc="D6DE8A02">
      <w:start w:val="1"/>
      <w:numFmt w:val="bullet"/>
      <w:lvlText w:val="•"/>
      <w:lvlJc w:val="left"/>
      <w:pPr>
        <w:tabs>
          <w:tab w:val="num" w:pos="2160"/>
        </w:tabs>
        <w:ind w:left="2160" w:hanging="360"/>
      </w:pPr>
      <w:rPr>
        <w:rFonts w:ascii="Arial" w:hAnsi="Arial" w:cs="Times New Roman" w:hint="default"/>
      </w:rPr>
    </w:lvl>
    <w:lvl w:ilvl="3" w:tplc="0DEEE040">
      <w:start w:val="1"/>
      <w:numFmt w:val="bullet"/>
      <w:lvlText w:val="•"/>
      <w:lvlJc w:val="left"/>
      <w:pPr>
        <w:tabs>
          <w:tab w:val="num" w:pos="2880"/>
        </w:tabs>
        <w:ind w:left="2880" w:hanging="360"/>
      </w:pPr>
      <w:rPr>
        <w:rFonts w:ascii="Arial" w:hAnsi="Arial" w:cs="Times New Roman" w:hint="default"/>
      </w:rPr>
    </w:lvl>
    <w:lvl w:ilvl="4" w:tplc="9D2C3098">
      <w:start w:val="1"/>
      <w:numFmt w:val="bullet"/>
      <w:lvlText w:val="•"/>
      <w:lvlJc w:val="left"/>
      <w:pPr>
        <w:tabs>
          <w:tab w:val="num" w:pos="3600"/>
        </w:tabs>
        <w:ind w:left="3600" w:hanging="360"/>
      </w:pPr>
      <w:rPr>
        <w:rFonts w:ascii="Arial" w:hAnsi="Arial" w:cs="Times New Roman" w:hint="default"/>
      </w:rPr>
    </w:lvl>
    <w:lvl w:ilvl="5" w:tplc="8E34C874">
      <w:start w:val="1"/>
      <w:numFmt w:val="bullet"/>
      <w:lvlText w:val="•"/>
      <w:lvlJc w:val="left"/>
      <w:pPr>
        <w:tabs>
          <w:tab w:val="num" w:pos="4320"/>
        </w:tabs>
        <w:ind w:left="4320" w:hanging="360"/>
      </w:pPr>
      <w:rPr>
        <w:rFonts w:ascii="Arial" w:hAnsi="Arial" w:cs="Times New Roman" w:hint="default"/>
      </w:rPr>
    </w:lvl>
    <w:lvl w:ilvl="6" w:tplc="861EB0D4">
      <w:start w:val="1"/>
      <w:numFmt w:val="bullet"/>
      <w:lvlText w:val="•"/>
      <w:lvlJc w:val="left"/>
      <w:pPr>
        <w:tabs>
          <w:tab w:val="num" w:pos="5040"/>
        </w:tabs>
        <w:ind w:left="5040" w:hanging="360"/>
      </w:pPr>
      <w:rPr>
        <w:rFonts w:ascii="Arial" w:hAnsi="Arial" w:cs="Times New Roman" w:hint="default"/>
      </w:rPr>
    </w:lvl>
    <w:lvl w:ilvl="7" w:tplc="5932446E">
      <w:start w:val="1"/>
      <w:numFmt w:val="bullet"/>
      <w:lvlText w:val="•"/>
      <w:lvlJc w:val="left"/>
      <w:pPr>
        <w:tabs>
          <w:tab w:val="num" w:pos="5760"/>
        </w:tabs>
        <w:ind w:left="5760" w:hanging="360"/>
      </w:pPr>
      <w:rPr>
        <w:rFonts w:ascii="Arial" w:hAnsi="Arial" w:cs="Times New Roman" w:hint="default"/>
      </w:rPr>
    </w:lvl>
    <w:lvl w:ilvl="8" w:tplc="969C792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8A93517"/>
    <w:multiLevelType w:val="hybridMultilevel"/>
    <w:tmpl w:val="DFEC12B2"/>
    <w:lvl w:ilvl="0" w:tplc="D91818DA">
      <w:start w:val="1"/>
      <w:numFmt w:val="decimal"/>
      <w:pStyle w:val="DBRNumbering"/>
      <w:lvlText w:val="DBR_%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36B011C"/>
    <w:multiLevelType w:val="hybridMultilevel"/>
    <w:tmpl w:val="A1D054F8"/>
    <w:lvl w:ilvl="0" w:tplc="345AD890">
      <w:start w:val="1"/>
      <w:numFmt w:val="bullet"/>
      <w:lvlText w:val="•"/>
      <w:lvlJc w:val="left"/>
      <w:pPr>
        <w:tabs>
          <w:tab w:val="num" w:pos="720"/>
        </w:tabs>
        <w:ind w:left="720" w:hanging="360"/>
      </w:pPr>
      <w:rPr>
        <w:rFonts w:ascii="Arial" w:hAnsi="Arial" w:cs="Times New Roman" w:hint="default"/>
      </w:rPr>
    </w:lvl>
    <w:lvl w:ilvl="1" w:tplc="C2A25116">
      <w:start w:val="1"/>
      <w:numFmt w:val="bullet"/>
      <w:lvlText w:val="•"/>
      <w:lvlJc w:val="left"/>
      <w:pPr>
        <w:tabs>
          <w:tab w:val="num" w:pos="1440"/>
        </w:tabs>
        <w:ind w:left="1440" w:hanging="360"/>
      </w:pPr>
      <w:rPr>
        <w:rFonts w:ascii="Arial" w:hAnsi="Arial" w:cs="Times New Roman" w:hint="default"/>
      </w:rPr>
    </w:lvl>
    <w:lvl w:ilvl="2" w:tplc="1952B01E">
      <w:start w:val="1"/>
      <w:numFmt w:val="bullet"/>
      <w:lvlText w:val="•"/>
      <w:lvlJc w:val="left"/>
      <w:pPr>
        <w:tabs>
          <w:tab w:val="num" w:pos="2160"/>
        </w:tabs>
        <w:ind w:left="2160" w:hanging="360"/>
      </w:pPr>
      <w:rPr>
        <w:rFonts w:ascii="Arial" w:hAnsi="Arial" w:cs="Times New Roman" w:hint="default"/>
      </w:rPr>
    </w:lvl>
    <w:lvl w:ilvl="3" w:tplc="FAF67244">
      <w:start w:val="1"/>
      <w:numFmt w:val="bullet"/>
      <w:lvlText w:val="•"/>
      <w:lvlJc w:val="left"/>
      <w:pPr>
        <w:tabs>
          <w:tab w:val="num" w:pos="2880"/>
        </w:tabs>
        <w:ind w:left="2880" w:hanging="360"/>
      </w:pPr>
      <w:rPr>
        <w:rFonts w:ascii="Arial" w:hAnsi="Arial" w:cs="Times New Roman" w:hint="default"/>
      </w:rPr>
    </w:lvl>
    <w:lvl w:ilvl="4" w:tplc="2C68FAE2">
      <w:start w:val="1"/>
      <w:numFmt w:val="bullet"/>
      <w:lvlText w:val="•"/>
      <w:lvlJc w:val="left"/>
      <w:pPr>
        <w:tabs>
          <w:tab w:val="num" w:pos="3600"/>
        </w:tabs>
        <w:ind w:left="3600" w:hanging="360"/>
      </w:pPr>
      <w:rPr>
        <w:rFonts w:ascii="Arial" w:hAnsi="Arial" w:cs="Times New Roman" w:hint="default"/>
      </w:rPr>
    </w:lvl>
    <w:lvl w:ilvl="5" w:tplc="665AEB92">
      <w:start w:val="1"/>
      <w:numFmt w:val="bullet"/>
      <w:lvlText w:val="•"/>
      <w:lvlJc w:val="left"/>
      <w:pPr>
        <w:tabs>
          <w:tab w:val="num" w:pos="4320"/>
        </w:tabs>
        <w:ind w:left="4320" w:hanging="360"/>
      </w:pPr>
      <w:rPr>
        <w:rFonts w:ascii="Arial" w:hAnsi="Arial" w:cs="Times New Roman" w:hint="default"/>
      </w:rPr>
    </w:lvl>
    <w:lvl w:ilvl="6" w:tplc="E1841134">
      <w:start w:val="1"/>
      <w:numFmt w:val="bullet"/>
      <w:lvlText w:val="•"/>
      <w:lvlJc w:val="left"/>
      <w:pPr>
        <w:tabs>
          <w:tab w:val="num" w:pos="5040"/>
        </w:tabs>
        <w:ind w:left="5040" w:hanging="360"/>
      </w:pPr>
      <w:rPr>
        <w:rFonts w:ascii="Arial" w:hAnsi="Arial" w:cs="Times New Roman" w:hint="default"/>
      </w:rPr>
    </w:lvl>
    <w:lvl w:ilvl="7" w:tplc="786C417E">
      <w:start w:val="1"/>
      <w:numFmt w:val="bullet"/>
      <w:lvlText w:val="•"/>
      <w:lvlJc w:val="left"/>
      <w:pPr>
        <w:tabs>
          <w:tab w:val="num" w:pos="5760"/>
        </w:tabs>
        <w:ind w:left="5760" w:hanging="360"/>
      </w:pPr>
      <w:rPr>
        <w:rFonts w:ascii="Arial" w:hAnsi="Arial" w:cs="Times New Roman" w:hint="default"/>
      </w:rPr>
    </w:lvl>
    <w:lvl w:ilvl="8" w:tplc="DCEE531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377446C"/>
    <w:multiLevelType w:val="hybridMultilevel"/>
    <w:tmpl w:val="1D28DDB4"/>
    <w:lvl w:ilvl="0" w:tplc="D8E08AF4">
      <w:start w:val="1"/>
      <w:numFmt w:val="bullet"/>
      <w:pStyle w:val="Index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8854318"/>
    <w:multiLevelType w:val="hybridMultilevel"/>
    <w:tmpl w:val="613233AA"/>
    <w:lvl w:ilvl="0" w:tplc="63647648">
      <w:start w:val="1"/>
      <w:numFmt w:val="bullet"/>
      <w:lvlText w:val="•"/>
      <w:lvlJc w:val="left"/>
      <w:pPr>
        <w:tabs>
          <w:tab w:val="num" w:pos="720"/>
        </w:tabs>
        <w:ind w:left="720" w:hanging="360"/>
      </w:pPr>
      <w:rPr>
        <w:rFonts w:ascii="Arial" w:hAnsi="Arial" w:cs="Times New Roman" w:hint="default"/>
      </w:rPr>
    </w:lvl>
    <w:lvl w:ilvl="1" w:tplc="4E50CA74">
      <w:start w:val="1"/>
      <w:numFmt w:val="bullet"/>
      <w:lvlText w:val="•"/>
      <w:lvlJc w:val="left"/>
      <w:pPr>
        <w:tabs>
          <w:tab w:val="num" w:pos="1440"/>
        </w:tabs>
        <w:ind w:left="1440" w:hanging="360"/>
      </w:pPr>
      <w:rPr>
        <w:rFonts w:ascii="Arial" w:hAnsi="Arial" w:cs="Times New Roman" w:hint="default"/>
      </w:rPr>
    </w:lvl>
    <w:lvl w:ilvl="2" w:tplc="7C24DACA">
      <w:start w:val="1"/>
      <w:numFmt w:val="bullet"/>
      <w:lvlText w:val="•"/>
      <w:lvlJc w:val="left"/>
      <w:pPr>
        <w:tabs>
          <w:tab w:val="num" w:pos="2160"/>
        </w:tabs>
        <w:ind w:left="2160" w:hanging="360"/>
      </w:pPr>
      <w:rPr>
        <w:rFonts w:ascii="Arial" w:hAnsi="Arial" w:cs="Times New Roman" w:hint="default"/>
      </w:rPr>
    </w:lvl>
    <w:lvl w:ilvl="3" w:tplc="26840C80">
      <w:start w:val="1"/>
      <w:numFmt w:val="bullet"/>
      <w:lvlText w:val="•"/>
      <w:lvlJc w:val="left"/>
      <w:pPr>
        <w:tabs>
          <w:tab w:val="num" w:pos="2880"/>
        </w:tabs>
        <w:ind w:left="2880" w:hanging="360"/>
      </w:pPr>
      <w:rPr>
        <w:rFonts w:ascii="Arial" w:hAnsi="Arial" w:cs="Times New Roman" w:hint="default"/>
      </w:rPr>
    </w:lvl>
    <w:lvl w:ilvl="4" w:tplc="10B09236">
      <w:start w:val="1"/>
      <w:numFmt w:val="bullet"/>
      <w:lvlText w:val="•"/>
      <w:lvlJc w:val="left"/>
      <w:pPr>
        <w:tabs>
          <w:tab w:val="num" w:pos="3600"/>
        </w:tabs>
        <w:ind w:left="3600" w:hanging="360"/>
      </w:pPr>
      <w:rPr>
        <w:rFonts w:ascii="Arial" w:hAnsi="Arial" w:cs="Times New Roman" w:hint="default"/>
      </w:rPr>
    </w:lvl>
    <w:lvl w:ilvl="5" w:tplc="CFDCCB16">
      <w:start w:val="1"/>
      <w:numFmt w:val="bullet"/>
      <w:lvlText w:val="•"/>
      <w:lvlJc w:val="left"/>
      <w:pPr>
        <w:tabs>
          <w:tab w:val="num" w:pos="4320"/>
        </w:tabs>
        <w:ind w:left="4320" w:hanging="360"/>
      </w:pPr>
      <w:rPr>
        <w:rFonts w:ascii="Arial" w:hAnsi="Arial" w:cs="Times New Roman" w:hint="default"/>
      </w:rPr>
    </w:lvl>
    <w:lvl w:ilvl="6" w:tplc="C706D966">
      <w:start w:val="1"/>
      <w:numFmt w:val="bullet"/>
      <w:lvlText w:val="•"/>
      <w:lvlJc w:val="left"/>
      <w:pPr>
        <w:tabs>
          <w:tab w:val="num" w:pos="5040"/>
        </w:tabs>
        <w:ind w:left="5040" w:hanging="360"/>
      </w:pPr>
      <w:rPr>
        <w:rFonts w:ascii="Arial" w:hAnsi="Arial" w:cs="Times New Roman" w:hint="default"/>
      </w:rPr>
    </w:lvl>
    <w:lvl w:ilvl="7" w:tplc="9BBABC10">
      <w:start w:val="1"/>
      <w:numFmt w:val="bullet"/>
      <w:lvlText w:val="•"/>
      <w:lvlJc w:val="left"/>
      <w:pPr>
        <w:tabs>
          <w:tab w:val="num" w:pos="5760"/>
        </w:tabs>
        <w:ind w:left="5760" w:hanging="360"/>
      </w:pPr>
      <w:rPr>
        <w:rFonts w:ascii="Arial" w:hAnsi="Arial" w:cs="Times New Roman" w:hint="default"/>
      </w:rPr>
    </w:lvl>
    <w:lvl w:ilvl="8" w:tplc="4258B410">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94A3A9A"/>
    <w:multiLevelType w:val="hybridMultilevel"/>
    <w:tmpl w:val="D95C3AE0"/>
    <w:lvl w:ilvl="0" w:tplc="2C2E32B2">
      <w:start w:val="1"/>
      <w:numFmt w:val="bullet"/>
      <w:pStyle w:val="Caselaw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D62726"/>
    <w:multiLevelType w:val="hybridMultilevel"/>
    <w:tmpl w:val="7CEA8C86"/>
    <w:lvl w:ilvl="0" w:tplc="08090001">
      <w:start w:val="1"/>
      <w:numFmt w:val="bullet"/>
      <w:pStyle w:val="TableBullet"/>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32C84D31"/>
    <w:multiLevelType w:val="hybridMultilevel"/>
    <w:tmpl w:val="6EA29FB4"/>
    <w:lvl w:ilvl="0" w:tplc="3AFAE3D2">
      <w:start w:val="1"/>
      <w:numFmt w:val="decimal"/>
      <w:pStyle w:val="CaselawNumbered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DF2FB6"/>
    <w:multiLevelType w:val="hybridMultilevel"/>
    <w:tmpl w:val="33CC98FE"/>
    <w:lvl w:ilvl="0" w:tplc="DBA8805A">
      <w:start w:val="1"/>
      <w:numFmt w:val="decimal"/>
      <w:pStyle w:val="NFRNumbering"/>
      <w:lvlText w:val="NFR_%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353D152B"/>
    <w:multiLevelType w:val="hybridMultilevel"/>
    <w:tmpl w:val="87261C24"/>
    <w:lvl w:ilvl="0" w:tplc="F3C2251E">
      <w:start w:val="1"/>
      <w:numFmt w:val="lowerRoman"/>
      <w:pStyle w:val="CaselawNumberedi"/>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46736775"/>
    <w:multiLevelType w:val="hybridMultilevel"/>
    <w:tmpl w:val="81BEE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A6E132D"/>
    <w:multiLevelType w:val="multilevel"/>
    <w:tmpl w:val="EFFE9968"/>
    <w:lvl w:ilvl="0">
      <w:start w:val="1"/>
      <w:numFmt w:val="upperLetter"/>
      <w:lvlText w:val="%1."/>
      <w:lvlJc w:val="left"/>
      <w:pPr>
        <w:tabs>
          <w:tab w:val="num" w:pos="-288"/>
        </w:tabs>
        <w:ind w:left="-288" w:hanging="432"/>
      </w:pPr>
    </w:lvl>
    <w:lvl w:ilvl="1">
      <w:start w:val="1"/>
      <w:numFmt w:val="decimal"/>
      <w:pStyle w:val="AppendixHeading2"/>
      <w:lvlText w:val="%1.%2"/>
      <w:lvlJc w:val="left"/>
      <w:pPr>
        <w:tabs>
          <w:tab w:val="num" w:pos="-144"/>
        </w:tabs>
        <w:ind w:left="-144" w:hanging="576"/>
      </w:pPr>
    </w:lvl>
    <w:lvl w:ilvl="2">
      <w:start w:val="1"/>
      <w:numFmt w:val="decimal"/>
      <w:lvlText w:val="%2.%1.%3"/>
      <w:lvlJc w:val="left"/>
      <w:pPr>
        <w:tabs>
          <w:tab w:val="num" w:pos="360"/>
        </w:tabs>
        <w:ind w:left="0" w:hanging="720"/>
      </w:pPr>
    </w:lvl>
    <w:lvl w:ilvl="3">
      <w:start w:val="1"/>
      <w:numFmt w:val="decimal"/>
      <w:lvlText w:val="%1.%2.%3.%4"/>
      <w:lvlJc w:val="left"/>
      <w:pPr>
        <w:tabs>
          <w:tab w:val="num" w:pos="144"/>
        </w:tabs>
        <w:ind w:left="144" w:hanging="864"/>
      </w:pPr>
    </w:lvl>
    <w:lvl w:ilvl="4">
      <w:start w:val="1"/>
      <w:numFmt w:val="decimal"/>
      <w:lvlText w:val="%1.%2.%3.%4.%5"/>
      <w:lvlJc w:val="left"/>
      <w:pPr>
        <w:tabs>
          <w:tab w:val="num" w:pos="288"/>
        </w:tabs>
        <w:ind w:left="288" w:hanging="1008"/>
      </w:pPr>
    </w:lvl>
    <w:lvl w:ilvl="5">
      <w:start w:val="1"/>
      <w:numFmt w:val="decimal"/>
      <w:lvlText w:val="%1.%2.%3.%4.%5.%6"/>
      <w:lvlJc w:val="left"/>
      <w:pPr>
        <w:tabs>
          <w:tab w:val="num" w:pos="432"/>
        </w:tabs>
        <w:ind w:left="432" w:hanging="1152"/>
      </w:pPr>
    </w:lvl>
    <w:lvl w:ilvl="6">
      <w:start w:val="1"/>
      <w:numFmt w:val="decimal"/>
      <w:lvlText w:val="%1.%2.%3.%4.%5.%6.%7"/>
      <w:lvlJc w:val="left"/>
      <w:pPr>
        <w:tabs>
          <w:tab w:val="num" w:pos="576"/>
        </w:tabs>
        <w:ind w:left="576" w:hanging="1296"/>
      </w:pPr>
    </w:lvl>
    <w:lvl w:ilvl="7">
      <w:start w:val="1"/>
      <w:numFmt w:val="decimal"/>
      <w:lvlText w:val="%1.%2.%3.%4.%5.%6.%7.%8"/>
      <w:lvlJc w:val="left"/>
      <w:pPr>
        <w:tabs>
          <w:tab w:val="num" w:pos="720"/>
        </w:tabs>
        <w:ind w:left="720" w:hanging="1440"/>
      </w:pPr>
    </w:lvl>
    <w:lvl w:ilvl="8">
      <w:start w:val="1"/>
      <w:numFmt w:val="decimal"/>
      <w:lvlText w:val="%1.%2.%3.%4.%5.%6.%7.%8.%9"/>
      <w:lvlJc w:val="left"/>
      <w:pPr>
        <w:tabs>
          <w:tab w:val="num" w:pos="864"/>
        </w:tabs>
        <w:ind w:left="864" w:hanging="1584"/>
      </w:pPr>
    </w:lvl>
  </w:abstractNum>
  <w:abstractNum w:abstractNumId="15" w15:restartNumberingAfterBreak="0">
    <w:nsid w:val="50702DEE"/>
    <w:multiLevelType w:val="hybridMultilevel"/>
    <w:tmpl w:val="4DA6461C"/>
    <w:lvl w:ilvl="0" w:tplc="00C27798">
      <w:start w:val="1"/>
      <w:numFmt w:val="lowerLetter"/>
      <w:pStyle w:val="CaselawNumbereda"/>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2623F3D"/>
    <w:multiLevelType w:val="hybridMultilevel"/>
    <w:tmpl w:val="A106EF2E"/>
    <w:lvl w:ilvl="0" w:tplc="4DAC301C">
      <w:start w:val="1"/>
      <w:numFmt w:val="decimal"/>
      <w:pStyle w:val="CaselawNumbered10"/>
      <w:lvlText w:val="%1"/>
      <w:lvlJc w:val="left"/>
      <w:pPr>
        <w:ind w:left="36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2CC25B4"/>
    <w:multiLevelType w:val="hybridMultilevel"/>
    <w:tmpl w:val="3DEE3746"/>
    <w:lvl w:ilvl="0" w:tplc="779C3EE2">
      <w:start w:val="1"/>
      <w:numFmt w:val="bullet"/>
      <w:pStyle w:val="ListBulletIndent"/>
      <w:lvlText w:val="o"/>
      <w:lvlJc w:val="left"/>
      <w:pPr>
        <w:tabs>
          <w:tab w:val="num" w:pos="1159"/>
        </w:tabs>
        <w:ind w:left="1159" w:hanging="360"/>
      </w:pPr>
      <w:rPr>
        <w:rFonts w:ascii="Courier New" w:hAnsi="Courier New" w:cs="Times New Roman"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3917B65"/>
    <w:multiLevelType w:val="hybridMultilevel"/>
    <w:tmpl w:val="28DA8504"/>
    <w:lvl w:ilvl="0" w:tplc="7EBEE17E">
      <w:start w:val="1"/>
      <w:numFmt w:val="bullet"/>
      <w:lvlText w:val="•"/>
      <w:lvlJc w:val="left"/>
      <w:pPr>
        <w:tabs>
          <w:tab w:val="num" w:pos="720"/>
        </w:tabs>
        <w:ind w:left="720" w:hanging="360"/>
      </w:pPr>
      <w:rPr>
        <w:rFonts w:ascii="Arial" w:hAnsi="Arial" w:cs="Times New Roman" w:hint="default"/>
      </w:rPr>
    </w:lvl>
    <w:lvl w:ilvl="1" w:tplc="1DCC5FE4">
      <w:start w:val="1"/>
      <w:numFmt w:val="bullet"/>
      <w:lvlText w:val="•"/>
      <w:lvlJc w:val="left"/>
      <w:pPr>
        <w:tabs>
          <w:tab w:val="num" w:pos="1440"/>
        </w:tabs>
        <w:ind w:left="1440" w:hanging="360"/>
      </w:pPr>
      <w:rPr>
        <w:rFonts w:ascii="Arial" w:hAnsi="Arial" w:cs="Times New Roman" w:hint="default"/>
      </w:rPr>
    </w:lvl>
    <w:lvl w:ilvl="2" w:tplc="2E2254E0">
      <w:start w:val="1"/>
      <w:numFmt w:val="bullet"/>
      <w:lvlText w:val="•"/>
      <w:lvlJc w:val="left"/>
      <w:pPr>
        <w:tabs>
          <w:tab w:val="num" w:pos="2160"/>
        </w:tabs>
        <w:ind w:left="2160" w:hanging="360"/>
      </w:pPr>
      <w:rPr>
        <w:rFonts w:ascii="Arial" w:hAnsi="Arial" w:cs="Times New Roman" w:hint="default"/>
      </w:rPr>
    </w:lvl>
    <w:lvl w:ilvl="3" w:tplc="A5A07C72">
      <w:start w:val="1"/>
      <w:numFmt w:val="bullet"/>
      <w:lvlText w:val="•"/>
      <w:lvlJc w:val="left"/>
      <w:pPr>
        <w:tabs>
          <w:tab w:val="num" w:pos="2880"/>
        </w:tabs>
        <w:ind w:left="2880" w:hanging="360"/>
      </w:pPr>
      <w:rPr>
        <w:rFonts w:ascii="Arial" w:hAnsi="Arial" w:cs="Times New Roman" w:hint="default"/>
      </w:rPr>
    </w:lvl>
    <w:lvl w:ilvl="4" w:tplc="9E8A9A4E">
      <w:start w:val="1"/>
      <w:numFmt w:val="bullet"/>
      <w:lvlText w:val="•"/>
      <w:lvlJc w:val="left"/>
      <w:pPr>
        <w:tabs>
          <w:tab w:val="num" w:pos="3600"/>
        </w:tabs>
        <w:ind w:left="3600" w:hanging="360"/>
      </w:pPr>
      <w:rPr>
        <w:rFonts w:ascii="Arial" w:hAnsi="Arial" w:cs="Times New Roman" w:hint="default"/>
      </w:rPr>
    </w:lvl>
    <w:lvl w:ilvl="5" w:tplc="31ACE6B0">
      <w:start w:val="1"/>
      <w:numFmt w:val="bullet"/>
      <w:lvlText w:val="•"/>
      <w:lvlJc w:val="left"/>
      <w:pPr>
        <w:tabs>
          <w:tab w:val="num" w:pos="4320"/>
        </w:tabs>
        <w:ind w:left="4320" w:hanging="360"/>
      </w:pPr>
      <w:rPr>
        <w:rFonts w:ascii="Arial" w:hAnsi="Arial" w:cs="Times New Roman" w:hint="default"/>
      </w:rPr>
    </w:lvl>
    <w:lvl w:ilvl="6" w:tplc="AB685CD0">
      <w:start w:val="1"/>
      <w:numFmt w:val="bullet"/>
      <w:lvlText w:val="•"/>
      <w:lvlJc w:val="left"/>
      <w:pPr>
        <w:tabs>
          <w:tab w:val="num" w:pos="5040"/>
        </w:tabs>
        <w:ind w:left="5040" w:hanging="360"/>
      </w:pPr>
      <w:rPr>
        <w:rFonts w:ascii="Arial" w:hAnsi="Arial" w:cs="Times New Roman" w:hint="default"/>
      </w:rPr>
    </w:lvl>
    <w:lvl w:ilvl="7" w:tplc="FC002C06">
      <w:start w:val="1"/>
      <w:numFmt w:val="bullet"/>
      <w:lvlText w:val="•"/>
      <w:lvlJc w:val="left"/>
      <w:pPr>
        <w:tabs>
          <w:tab w:val="num" w:pos="5760"/>
        </w:tabs>
        <w:ind w:left="5760" w:hanging="360"/>
      </w:pPr>
      <w:rPr>
        <w:rFonts w:ascii="Arial" w:hAnsi="Arial" w:cs="Times New Roman" w:hint="default"/>
      </w:rPr>
    </w:lvl>
    <w:lvl w:ilvl="8" w:tplc="6338C1FE">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43A5861"/>
    <w:multiLevelType w:val="hybridMultilevel"/>
    <w:tmpl w:val="5DFCE9E6"/>
    <w:lvl w:ilvl="0" w:tplc="8E086518">
      <w:start w:val="1"/>
      <w:numFmt w:val="bullet"/>
      <w:pStyle w:val="Bulletforblueiinfo"/>
      <w:lvlText w:val=""/>
      <w:lvlJc w:val="left"/>
      <w:pPr>
        <w:tabs>
          <w:tab w:val="num" w:pos="737"/>
        </w:tabs>
        <w:ind w:left="737" w:hanging="36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2A3A69"/>
    <w:multiLevelType w:val="hybridMultilevel"/>
    <w:tmpl w:val="05DAD142"/>
    <w:lvl w:ilvl="0" w:tplc="73421F34">
      <w:start w:val="1"/>
      <w:numFmt w:val="bullet"/>
      <w:lvlText w:val="•"/>
      <w:lvlJc w:val="left"/>
      <w:pPr>
        <w:tabs>
          <w:tab w:val="num" w:pos="720"/>
        </w:tabs>
        <w:ind w:left="720" w:hanging="360"/>
      </w:pPr>
      <w:rPr>
        <w:rFonts w:ascii="Arial" w:hAnsi="Arial" w:cs="Times New Roman" w:hint="default"/>
      </w:rPr>
    </w:lvl>
    <w:lvl w:ilvl="1" w:tplc="8320F500">
      <w:start w:val="1"/>
      <w:numFmt w:val="bullet"/>
      <w:lvlText w:val="•"/>
      <w:lvlJc w:val="left"/>
      <w:pPr>
        <w:tabs>
          <w:tab w:val="num" w:pos="1440"/>
        </w:tabs>
        <w:ind w:left="1440" w:hanging="360"/>
      </w:pPr>
      <w:rPr>
        <w:rFonts w:ascii="Arial" w:hAnsi="Arial" w:cs="Times New Roman" w:hint="default"/>
      </w:rPr>
    </w:lvl>
    <w:lvl w:ilvl="2" w:tplc="8544046E">
      <w:start w:val="1"/>
      <w:numFmt w:val="bullet"/>
      <w:lvlText w:val="•"/>
      <w:lvlJc w:val="left"/>
      <w:pPr>
        <w:tabs>
          <w:tab w:val="num" w:pos="2160"/>
        </w:tabs>
        <w:ind w:left="2160" w:hanging="360"/>
      </w:pPr>
      <w:rPr>
        <w:rFonts w:ascii="Arial" w:hAnsi="Arial" w:cs="Times New Roman" w:hint="default"/>
      </w:rPr>
    </w:lvl>
    <w:lvl w:ilvl="3" w:tplc="3D8EF51A">
      <w:start w:val="1"/>
      <w:numFmt w:val="bullet"/>
      <w:lvlText w:val="•"/>
      <w:lvlJc w:val="left"/>
      <w:pPr>
        <w:tabs>
          <w:tab w:val="num" w:pos="2880"/>
        </w:tabs>
        <w:ind w:left="2880" w:hanging="360"/>
      </w:pPr>
      <w:rPr>
        <w:rFonts w:ascii="Arial" w:hAnsi="Arial" w:cs="Times New Roman" w:hint="default"/>
      </w:rPr>
    </w:lvl>
    <w:lvl w:ilvl="4" w:tplc="AEC2BFAC">
      <w:start w:val="1"/>
      <w:numFmt w:val="bullet"/>
      <w:lvlText w:val="•"/>
      <w:lvlJc w:val="left"/>
      <w:pPr>
        <w:tabs>
          <w:tab w:val="num" w:pos="3600"/>
        </w:tabs>
        <w:ind w:left="3600" w:hanging="360"/>
      </w:pPr>
      <w:rPr>
        <w:rFonts w:ascii="Arial" w:hAnsi="Arial" w:cs="Times New Roman" w:hint="default"/>
      </w:rPr>
    </w:lvl>
    <w:lvl w:ilvl="5" w:tplc="DDE2E5A6">
      <w:start w:val="1"/>
      <w:numFmt w:val="bullet"/>
      <w:lvlText w:val="•"/>
      <w:lvlJc w:val="left"/>
      <w:pPr>
        <w:tabs>
          <w:tab w:val="num" w:pos="4320"/>
        </w:tabs>
        <w:ind w:left="4320" w:hanging="360"/>
      </w:pPr>
      <w:rPr>
        <w:rFonts w:ascii="Arial" w:hAnsi="Arial" w:cs="Times New Roman" w:hint="default"/>
      </w:rPr>
    </w:lvl>
    <w:lvl w:ilvl="6" w:tplc="CBFAAEDE">
      <w:start w:val="1"/>
      <w:numFmt w:val="bullet"/>
      <w:lvlText w:val="•"/>
      <w:lvlJc w:val="left"/>
      <w:pPr>
        <w:tabs>
          <w:tab w:val="num" w:pos="5040"/>
        </w:tabs>
        <w:ind w:left="5040" w:hanging="360"/>
      </w:pPr>
      <w:rPr>
        <w:rFonts w:ascii="Arial" w:hAnsi="Arial" w:cs="Times New Roman" w:hint="default"/>
      </w:rPr>
    </w:lvl>
    <w:lvl w:ilvl="7" w:tplc="F90E4540">
      <w:start w:val="1"/>
      <w:numFmt w:val="bullet"/>
      <w:lvlText w:val="•"/>
      <w:lvlJc w:val="left"/>
      <w:pPr>
        <w:tabs>
          <w:tab w:val="num" w:pos="5760"/>
        </w:tabs>
        <w:ind w:left="5760" w:hanging="360"/>
      </w:pPr>
      <w:rPr>
        <w:rFonts w:ascii="Arial" w:hAnsi="Arial" w:cs="Times New Roman" w:hint="default"/>
      </w:rPr>
    </w:lvl>
    <w:lvl w:ilvl="8" w:tplc="2AE6386C">
      <w:start w:val="1"/>
      <w:numFmt w:val="bullet"/>
      <w:lvlText w:val="•"/>
      <w:lvlJc w:val="left"/>
      <w:pPr>
        <w:tabs>
          <w:tab w:val="num" w:pos="6480"/>
        </w:tabs>
        <w:ind w:left="6480" w:hanging="360"/>
      </w:pPr>
      <w:rPr>
        <w:rFonts w:ascii="Arial" w:hAnsi="Arial" w:cs="Times New Roman" w:hint="default"/>
      </w:rPr>
    </w:lvl>
  </w:abstractNum>
  <w:num w:numId="1" w16cid:durableId="92365114">
    <w:abstractNumId w:val="16"/>
  </w:num>
  <w:num w:numId="2" w16cid:durableId="1142236644">
    <w:abstractNumId w:val="10"/>
  </w:num>
  <w:num w:numId="3" w16cid:durableId="612173813">
    <w:abstractNumId w:val="15"/>
  </w:num>
  <w:num w:numId="4" w16cid:durableId="1070466883">
    <w:abstractNumId w:val="12"/>
  </w:num>
  <w:num w:numId="5" w16cid:durableId="2006202876">
    <w:abstractNumId w:val="8"/>
  </w:num>
  <w:num w:numId="6" w16cid:durableId="91750940">
    <w:abstractNumId w:val="6"/>
  </w:num>
  <w:num w:numId="7" w16cid:durableId="988560986">
    <w:abstractNumId w:val="0"/>
  </w:num>
  <w:num w:numId="8" w16cid:durableId="1315376054">
    <w:abstractNumId w:val="17"/>
  </w:num>
  <w:num w:numId="9" w16cid:durableId="662704371">
    <w:abstractNumId w:val="2"/>
  </w:num>
  <w:num w:numId="10" w16cid:durableId="1593273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925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6320963">
    <w:abstractNumId w:val="9"/>
  </w:num>
  <w:num w:numId="13" w16cid:durableId="1507592373">
    <w:abstractNumId w:val="1"/>
  </w:num>
  <w:num w:numId="14" w16cid:durableId="1463885120">
    <w:abstractNumId w:val="19"/>
  </w:num>
  <w:num w:numId="15" w16cid:durableId="179273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7340389">
    <w:abstractNumId w:val="13"/>
  </w:num>
  <w:num w:numId="17" w16cid:durableId="537664948">
    <w:abstractNumId w:val="18"/>
  </w:num>
  <w:num w:numId="18" w16cid:durableId="747389165">
    <w:abstractNumId w:val="5"/>
  </w:num>
  <w:num w:numId="19" w16cid:durableId="1329675759">
    <w:abstractNumId w:val="20"/>
  </w:num>
  <w:num w:numId="20" w16cid:durableId="1983995969">
    <w:abstractNumId w:val="7"/>
  </w:num>
  <w:num w:numId="21" w16cid:durableId="1119448162">
    <w:abstractNumId w:val="3"/>
  </w:num>
  <w:num w:numId="22" w16cid:durableId="1334604428">
    <w:abstractNumId w:val="16"/>
    <w:lvlOverride w:ilvl="0">
      <w:startOverride w:val="1"/>
    </w:lvlOverride>
  </w:num>
  <w:num w:numId="23" w16cid:durableId="1555308550">
    <w:abstractNumId w:val="16"/>
    <w:lvlOverride w:ilvl="0">
      <w:startOverride w:val="3"/>
    </w:lvlOverride>
  </w:num>
  <w:num w:numId="24" w16cid:durableId="668675645">
    <w:abstractNumId w:val="10"/>
    <w:lvlOverride w:ilvl="0">
      <w:startOverride w:val="1"/>
    </w:lvlOverride>
  </w:num>
  <w:num w:numId="25" w16cid:durableId="1920670747">
    <w:abstractNumId w:val="16"/>
    <w:lvlOverride w:ilvl="0">
      <w:startOverride w:val="12"/>
    </w:lvlOverride>
  </w:num>
  <w:num w:numId="26" w16cid:durableId="91240887">
    <w:abstractNumId w:val="16"/>
    <w:lvlOverride w:ilvl="0">
      <w:startOverride w:val="14"/>
    </w:lvlOverride>
  </w:num>
  <w:num w:numId="27" w16cid:durableId="1491142753">
    <w:abstractNumId w:val="16"/>
    <w:lvlOverride w:ilvl="0">
      <w:startOverride w:val="16"/>
    </w:lvlOverride>
  </w:num>
  <w:num w:numId="28" w16cid:durableId="1522009715">
    <w:abstractNumId w:val="10"/>
    <w:lvlOverride w:ilvl="0">
      <w:startOverride w:val="1"/>
    </w:lvlOverride>
  </w:num>
  <w:num w:numId="29" w16cid:durableId="406615936">
    <w:abstractNumId w:val="16"/>
    <w:lvlOverride w:ilvl="0">
      <w:startOverride w:val="18"/>
    </w:lvlOverride>
  </w:num>
  <w:num w:numId="30" w16cid:durableId="835801546">
    <w:abstractNumId w:val="1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B7B"/>
    <w:rsid w:val="0003597A"/>
    <w:rsid w:val="00042DF8"/>
    <w:rsid w:val="00072148"/>
    <w:rsid w:val="000A5273"/>
    <w:rsid w:val="000A5625"/>
    <w:rsid w:val="000A6DFA"/>
    <w:rsid w:val="000B2FCF"/>
    <w:rsid w:val="000C1A83"/>
    <w:rsid w:val="000D1F26"/>
    <w:rsid w:val="00111EC5"/>
    <w:rsid w:val="00121EC3"/>
    <w:rsid w:val="001338EF"/>
    <w:rsid w:val="001478B9"/>
    <w:rsid w:val="00153E6E"/>
    <w:rsid w:val="00162707"/>
    <w:rsid w:val="001751EB"/>
    <w:rsid w:val="001820C8"/>
    <w:rsid w:val="00194D5E"/>
    <w:rsid w:val="00196071"/>
    <w:rsid w:val="001A3504"/>
    <w:rsid w:val="001B5128"/>
    <w:rsid w:val="001B7A55"/>
    <w:rsid w:val="001C3ADC"/>
    <w:rsid w:val="001C6E19"/>
    <w:rsid w:val="001D4762"/>
    <w:rsid w:val="001E75B2"/>
    <w:rsid w:val="00201CA2"/>
    <w:rsid w:val="00217987"/>
    <w:rsid w:val="002316E1"/>
    <w:rsid w:val="00251EE4"/>
    <w:rsid w:val="002541A8"/>
    <w:rsid w:val="00266EE1"/>
    <w:rsid w:val="00277342"/>
    <w:rsid w:val="002813BA"/>
    <w:rsid w:val="00287CB0"/>
    <w:rsid w:val="00292360"/>
    <w:rsid w:val="002A0321"/>
    <w:rsid w:val="002B5896"/>
    <w:rsid w:val="002D6852"/>
    <w:rsid w:val="00326903"/>
    <w:rsid w:val="00370C13"/>
    <w:rsid w:val="003716B1"/>
    <w:rsid w:val="00372DFF"/>
    <w:rsid w:val="00375B64"/>
    <w:rsid w:val="00392276"/>
    <w:rsid w:val="003C07B8"/>
    <w:rsid w:val="003C2324"/>
    <w:rsid w:val="003C5ECC"/>
    <w:rsid w:val="003E2F29"/>
    <w:rsid w:val="003E7136"/>
    <w:rsid w:val="003F31CE"/>
    <w:rsid w:val="0041314F"/>
    <w:rsid w:val="00455FA7"/>
    <w:rsid w:val="00474412"/>
    <w:rsid w:val="004913C9"/>
    <w:rsid w:val="004930AF"/>
    <w:rsid w:val="0049645A"/>
    <w:rsid w:val="004967FE"/>
    <w:rsid w:val="004A71FA"/>
    <w:rsid w:val="004C5062"/>
    <w:rsid w:val="004D5416"/>
    <w:rsid w:val="005302CC"/>
    <w:rsid w:val="005332AB"/>
    <w:rsid w:val="00542268"/>
    <w:rsid w:val="00546295"/>
    <w:rsid w:val="00555D49"/>
    <w:rsid w:val="00575582"/>
    <w:rsid w:val="00575FAB"/>
    <w:rsid w:val="005B5E79"/>
    <w:rsid w:val="005D42DF"/>
    <w:rsid w:val="00642328"/>
    <w:rsid w:val="00644A82"/>
    <w:rsid w:val="006709AA"/>
    <w:rsid w:val="00676B35"/>
    <w:rsid w:val="00677778"/>
    <w:rsid w:val="00680374"/>
    <w:rsid w:val="006A0491"/>
    <w:rsid w:val="006A32FB"/>
    <w:rsid w:val="006A4211"/>
    <w:rsid w:val="006D3721"/>
    <w:rsid w:val="006E0C28"/>
    <w:rsid w:val="006E7434"/>
    <w:rsid w:val="00711F07"/>
    <w:rsid w:val="00720C07"/>
    <w:rsid w:val="007360E8"/>
    <w:rsid w:val="007403DF"/>
    <w:rsid w:val="00770D05"/>
    <w:rsid w:val="00781479"/>
    <w:rsid w:val="00796C0B"/>
    <w:rsid w:val="007B2534"/>
    <w:rsid w:val="007E28FE"/>
    <w:rsid w:val="007F4A55"/>
    <w:rsid w:val="008116B4"/>
    <w:rsid w:val="0081465C"/>
    <w:rsid w:val="00820AFE"/>
    <w:rsid w:val="00822024"/>
    <w:rsid w:val="00831DA1"/>
    <w:rsid w:val="0083300E"/>
    <w:rsid w:val="00837FFD"/>
    <w:rsid w:val="00856777"/>
    <w:rsid w:val="008648A1"/>
    <w:rsid w:val="00873086"/>
    <w:rsid w:val="00882F5B"/>
    <w:rsid w:val="008942E1"/>
    <w:rsid w:val="008A0343"/>
    <w:rsid w:val="008D401E"/>
    <w:rsid w:val="008E0F12"/>
    <w:rsid w:val="008E4DC4"/>
    <w:rsid w:val="008F3D40"/>
    <w:rsid w:val="00904372"/>
    <w:rsid w:val="00931AD2"/>
    <w:rsid w:val="00934F67"/>
    <w:rsid w:val="0094336B"/>
    <w:rsid w:val="009459F3"/>
    <w:rsid w:val="0098476B"/>
    <w:rsid w:val="00996CC0"/>
    <w:rsid w:val="009B29A0"/>
    <w:rsid w:val="009C6388"/>
    <w:rsid w:val="009C744F"/>
    <w:rsid w:val="009F0F22"/>
    <w:rsid w:val="00A125DF"/>
    <w:rsid w:val="00A2002E"/>
    <w:rsid w:val="00A345A3"/>
    <w:rsid w:val="00A50595"/>
    <w:rsid w:val="00A666D2"/>
    <w:rsid w:val="00A742BC"/>
    <w:rsid w:val="00A7789C"/>
    <w:rsid w:val="00AC2B81"/>
    <w:rsid w:val="00AC41BF"/>
    <w:rsid w:val="00AE0713"/>
    <w:rsid w:val="00AE6B34"/>
    <w:rsid w:val="00AF2480"/>
    <w:rsid w:val="00B006AC"/>
    <w:rsid w:val="00B0201F"/>
    <w:rsid w:val="00B078D6"/>
    <w:rsid w:val="00B33ABF"/>
    <w:rsid w:val="00B57BBB"/>
    <w:rsid w:val="00B60310"/>
    <w:rsid w:val="00B73C96"/>
    <w:rsid w:val="00B74D80"/>
    <w:rsid w:val="00B914EB"/>
    <w:rsid w:val="00BC3E3E"/>
    <w:rsid w:val="00BF46E1"/>
    <w:rsid w:val="00C11B7B"/>
    <w:rsid w:val="00C13AF5"/>
    <w:rsid w:val="00C27F1D"/>
    <w:rsid w:val="00C40A7E"/>
    <w:rsid w:val="00C41222"/>
    <w:rsid w:val="00C45B9A"/>
    <w:rsid w:val="00C55929"/>
    <w:rsid w:val="00C60864"/>
    <w:rsid w:val="00C6655F"/>
    <w:rsid w:val="00C72D08"/>
    <w:rsid w:val="00C746C8"/>
    <w:rsid w:val="00C9448F"/>
    <w:rsid w:val="00CC23D0"/>
    <w:rsid w:val="00CD6864"/>
    <w:rsid w:val="00CF78E7"/>
    <w:rsid w:val="00D029A0"/>
    <w:rsid w:val="00D149D0"/>
    <w:rsid w:val="00D32E73"/>
    <w:rsid w:val="00D37BAC"/>
    <w:rsid w:val="00D82789"/>
    <w:rsid w:val="00D93D6E"/>
    <w:rsid w:val="00DA03B8"/>
    <w:rsid w:val="00DA4CFB"/>
    <w:rsid w:val="00DA6160"/>
    <w:rsid w:val="00DD45C9"/>
    <w:rsid w:val="00DE3552"/>
    <w:rsid w:val="00DF54D0"/>
    <w:rsid w:val="00E101FF"/>
    <w:rsid w:val="00E1232E"/>
    <w:rsid w:val="00E20610"/>
    <w:rsid w:val="00E20C5D"/>
    <w:rsid w:val="00E4356F"/>
    <w:rsid w:val="00E447C7"/>
    <w:rsid w:val="00E57842"/>
    <w:rsid w:val="00E605E5"/>
    <w:rsid w:val="00E827DB"/>
    <w:rsid w:val="00EB2D93"/>
    <w:rsid w:val="00ED3424"/>
    <w:rsid w:val="00ED5DE9"/>
    <w:rsid w:val="00EE61A9"/>
    <w:rsid w:val="00EF2FE1"/>
    <w:rsid w:val="00EF40A6"/>
    <w:rsid w:val="00EF4519"/>
    <w:rsid w:val="00F11B42"/>
    <w:rsid w:val="00F155CF"/>
    <w:rsid w:val="00F22B5D"/>
    <w:rsid w:val="00F36D30"/>
    <w:rsid w:val="00F52FDE"/>
    <w:rsid w:val="00F65F85"/>
    <w:rsid w:val="00F82171"/>
    <w:rsid w:val="00F822F4"/>
    <w:rsid w:val="00F82F2E"/>
    <w:rsid w:val="00F858CF"/>
    <w:rsid w:val="00F92C9B"/>
    <w:rsid w:val="00F9716D"/>
    <w:rsid w:val="00FB03B7"/>
    <w:rsid w:val="00FB528A"/>
    <w:rsid w:val="00FE376B"/>
    <w:rsid w:val="00FF0B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C07487"/>
  <w15:docId w15:val="{A1F96ED6-F58D-411A-89F6-0D153AE7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semiHidden="1" w:uiPriority="0" w:unhideWhenUsed="1" w:qFormat="1"/>
    <w:lsdException w:name="heading 3" w:locked="0" w:semiHidden="1" w:uiPriority="0" w:unhideWhenUsed="1" w:qFormat="1"/>
    <w:lsdException w:name="heading 4" w:semiHidden="1" w:uiPriority="0" w:unhideWhenUsed="1" w:qFormat="1"/>
    <w:lsdException w:name="heading 5" w:locked="0"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0"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459F3"/>
    <w:pPr>
      <w:spacing w:after="200" w:line="276" w:lineRule="auto"/>
    </w:pPr>
  </w:style>
  <w:style w:type="paragraph" w:styleId="Heading1">
    <w:name w:val="heading 1"/>
    <w:aliases w:val="H1,contents,proj,proj1,proj5,proj6,proj7,proj8,proj9,proj10,proj11,proj12,proj13,proj14,proj15,proj51,proj61,proj71,proj81,proj91,proj101,proj111,proj121,proj131,proj141,proj16,proj52,proj62,proj72,proj82,proj92,proj102,proj112,proj122,proj132"/>
    <w:basedOn w:val="Normal"/>
    <w:next w:val="Normal"/>
    <w:link w:val="Heading1Char"/>
    <w:qFormat/>
    <w:locked/>
    <w:rsid w:val="00C72D0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Intro Text Bold,proj2,proj21,proj22,proj23,proj24,proj25,proj26,proj27,proj28,proj29,proj210,proj211,proj212,proj221,proj231,proj241,proj251,proj261,proj271,proj281,proj291,proj2101,proj2111,proj213,proj222,proj232,proj242,proj252,2"/>
    <w:basedOn w:val="Normal"/>
    <w:next w:val="Normal"/>
    <w:link w:val="Heading2Char"/>
    <w:semiHidden/>
    <w:qFormat/>
    <w:locked/>
    <w:rsid w:val="00C72D0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aliases w:val="heading 3,underlined Heading,proj3,proj31,proj32,proj33,proj34,proj35,proj36,proj37,proj38,proj39,proj310,proj311,proj312,proj321,proj331,proj341,proj351,proj361,proj371,proj381,proj391,proj3101,proj3111,proj313,proj322,proj332,proj342,h3,sl3"/>
    <w:basedOn w:val="Normal"/>
    <w:next w:val="Normal"/>
    <w:link w:val="Heading3Char"/>
    <w:semiHidden/>
    <w:qFormat/>
    <w:locked/>
    <w:rsid w:val="00C72D08"/>
    <w:pPr>
      <w:keepNext/>
      <w:spacing w:before="240" w:after="60"/>
      <w:outlineLvl w:val="2"/>
    </w:pPr>
    <w:rPr>
      <w:rFonts w:asciiTheme="majorHAnsi" w:eastAsiaTheme="majorEastAsia" w:hAnsiTheme="majorHAnsi" w:cstheme="majorBidi"/>
      <w:b/>
      <w:bCs/>
      <w:sz w:val="26"/>
      <w:szCs w:val="26"/>
    </w:rPr>
  </w:style>
  <w:style w:type="paragraph" w:styleId="Heading4">
    <w:name w:val="heading 4"/>
    <w:aliases w:val="Level 2 - a,h4,a,minor header,Map Title,Subsection,sub TR,proj4,proj41,proj42,proj43,proj44,proj45,proj46,proj47,proj48,proj49,proj410,proj411,proj412,proj421,proj431,proj441,proj451,proj461,proj471,proj481,proj491,proj4101,proj4111,proj413"/>
    <w:basedOn w:val="Normal"/>
    <w:next w:val="Normal"/>
    <w:link w:val="Heading4Char"/>
    <w:semiHidden/>
    <w:unhideWhenUsed/>
    <w:qFormat/>
    <w:locked/>
    <w:rsid w:val="00E1232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Level 3 - i,5,Normal5,Level 3 - (i)"/>
    <w:basedOn w:val="Heading4"/>
    <w:next w:val="Normal"/>
    <w:link w:val="Heading5Char"/>
    <w:semiHidden/>
    <w:unhideWhenUsed/>
    <w:qFormat/>
    <w:rsid w:val="00E1232E"/>
    <w:pPr>
      <w:keepLines w:val="0"/>
      <w:tabs>
        <w:tab w:val="num" w:pos="1008"/>
      </w:tabs>
      <w:spacing w:before="240" w:after="120" w:line="300" w:lineRule="auto"/>
      <w:ind w:left="1008" w:hanging="1008"/>
      <w:outlineLvl w:val="4"/>
    </w:pPr>
    <w:rPr>
      <w:rFonts w:ascii="Arial" w:eastAsia="Times New Roman" w:hAnsi="Arial" w:cs="Arial"/>
      <w:b w:val="0"/>
      <w:i w:val="0"/>
      <w:iCs w:val="0"/>
      <w:color w:val="auto"/>
      <w:szCs w:val="28"/>
      <w:lang w:eastAsia="en-US"/>
    </w:rPr>
  </w:style>
  <w:style w:type="paragraph" w:styleId="Heading6">
    <w:name w:val="heading 6"/>
    <w:aliases w:val="Legal Level 1.,Body Text 5,Normal6"/>
    <w:basedOn w:val="Heading5"/>
    <w:next w:val="Normal"/>
    <w:link w:val="Heading6Char"/>
    <w:semiHidden/>
    <w:unhideWhenUsed/>
    <w:qFormat/>
    <w:locked/>
    <w:rsid w:val="00E1232E"/>
    <w:pPr>
      <w:tabs>
        <w:tab w:val="clear" w:pos="1008"/>
        <w:tab w:val="num" w:pos="1152"/>
      </w:tabs>
      <w:ind w:left="1152" w:hanging="1152"/>
      <w:outlineLvl w:val="5"/>
    </w:pPr>
  </w:style>
  <w:style w:type="paragraph" w:styleId="Heading7">
    <w:name w:val="heading 7"/>
    <w:aliases w:val="Legal Level 1.1.,Body Text 6,Heading 7(unused),Normal7"/>
    <w:basedOn w:val="Heading6"/>
    <w:next w:val="Normal"/>
    <w:link w:val="Heading7Char"/>
    <w:uiPriority w:val="99"/>
    <w:semiHidden/>
    <w:unhideWhenUsed/>
    <w:qFormat/>
    <w:locked/>
    <w:rsid w:val="00E1232E"/>
    <w:pPr>
      <w:tabs>
        <w:tab w:val="clear" w:pos="1152"/>
        <w:tab w:val="num" w:pos="1296"/>
      </w:tabs>
      <w:ind w:left="1296" w:hanging="1296"/>
      <w:outlineLvl w:val="6"/>
    </w:pPr>
  </w:style>
  <w:style w:type="paragraph" w:styleId="Heading8">
    <w:name w:val="heading 8"/>
    <w:aliases w:val="Legal Level 1.1.1.,Body Text 7,Heading 8(unused),Heading 8 (Start Appendices),Normal8"/>
    <w:basedOn w:val="Heading7"/>
    <w:next w:val="Normal"/>
    <w:link w:val="Heading8Char"/>
    <w:uiPriority w:val="99"/>
    <w:semiHidden/>
    <w:unhideWhenUsed/>
    <w:qFormat/>
    <w:locked/>
    <w:rsid w:val="00E1232E"/>
    <w:pPr>
      <w:tabs>
        <w:tab w:val="clear" w:pos="1296"/>
        <w:tab w:val="num" w:pos="1440"/>
      </w:tabs>
      <w:ind w:left="1440" w:hanging="1440"/>
      <w:outlineLvl w:val="7"/>
    </w:pPr>
  </w:style>
  <w:style w:type="paragraph" w:styleId="Heading9">
    <w:name w:val="heading 9"/>
    <w:aliases w:val="Legal Level 1.1.1.1.,Body Text 8,Heading 9(unused),Appendix"/>
    <w:basedOn w:val="Heading8"/>
    <w:next w:val="Normal"/>
    <w:link w:val="Heading9Char"/>
    <w:uiPriority w:val="99"/>
    <w:semiHidden/>
    <w:unhideWhenUsed/>
    <w:qFormat/>
    <w:locked/>
    <w:rsid w:val="00E1232E"/>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lawCoversheet">
    <w:name w:val="Caselaw Coversheet"/>
    <w:basedOn w:val="Normal"/>
    <w:qFormat/>
    <w:rsid w:val="009C6388"/>
    <w:pPr>
      <w:spacing w:after="0" w:line="240" w:lineRule="auto"/>
    </w:pPr>
    <w:rPr>
      <w:rFonts w:cs="Arial"/>
    </w:rPr>
  </w:style>
  <w:style w:type="paragraph" w:customStyle="1" w:styleId="CaselawNormal">
    <w:name w:val="Caselaw Normal"/>
    <w:basedOn w:val="CaselawCoversheet"/>
    <w:uiPriority w:val="6"/>
    <w:qFormat/>
    <w:locked/>
    <w:rsid w:val="007360E8"/>
    <w:pPr>
      <w:spacing w:after="240" w:line="360" w:lineRule="auto"/>
      <w:ind w:left="720"/>
    </w:pPr>
  </w:style>
  <w:style w:type="paragraph" w:customStyle="1" w:styleId="CaselawNumbered10">
    <w:name w:val="Caselaw Numbered 1"/>
    <w:basedOn w:val="CaselawNormal"/>
    <w:uiPriority w:val="5"/>
    <w:qFormat/>
    <w:rsid w:val="007360E8"/>
    <w:pPr>
      <w:numPr>
        <w:numId w:val="1"/>
      </w:numPr>
      <w:ind w:left="720" w:hanging="720"/>
    </w:pPr>
  </w:style>
  <w:style w:type="paragraph" w:customStyle="1" w:styleId="CaselawNumbered1">
    <w:name w:val="Caselaw Numbered (1)"/>
    <w:basedOn w:val="CaselawNumbered10"/>
    <w:qFormat/>
    <w:rsid w:val="000A5273"/>
    <w:pPr>
      <w:numPr>
        <w:numId w:val="2"/>
      </w:numPr>
      <w:spacing w:after="360" w:line="240" w:lineRule="auto"/>
      <w:ind w:left="1440" w:hanging="720"/>
    </w:pPr>
  </w:style>
  <w:style w:type="paragraph" w:customStyle="1" w:styleId="CaselawNumbereda">
    <w:name w:val="Caselaw Numbered (a)"/>
    <w:basedOn w:val="CaselawNumbered1"/>
    <w:qFormat/>
    <w:rsid w:val="006E7434"/>
    <w:pPr>
      <w:numPr>
        <w:numId w:val="3"/>
      </w:numPr>
      <w:ind w:left="2160" w:hanging="720"/>
    </w:pPr>
  </w:style>
  <w:style w:type="paragraph" w:customStyle="1" w:styleId="CaselawNumberedi">
    <w:name w:val="Caselaw Numbered (i)"/>
    <w:basedOn w:val="CaselawNumbereda"/>
    <w:qFormat/>
    <w:rsid w:val="006E7434"/>
    <w:pPr>
      <w:numPr>
        <w:numId w:val="4"/>
      </w:numPr>
      <w:ind w:left="2880" w:hanging="720"/>
    </w:pPr>
  </w:style>
  <w:style w:type="paragraph" w:customStyle="1" w:styleId="CaselawHeading1">
    <w:name w:val="Caselaw Heading 1"/>
    <w:basedOn w:val="CaselawCoversheet"/>
    <w:next w:val="CaselawNumbered10"/>
    <w:uiPriority w:val="1"/>
    <w:qFormat/>
    <w:rsid w:val="00770D05"/>
    <w:pPr>
      <w:spacing w:after="240"/>
      <w:outlineLvl w:val="0"/>
    </w:pPr>
    <w:rPr>
      <w:b/>
      <w:caps/>
      <w:sz w:val="28"/>
    </w:rPr>
  </w:style>
  <w:style w:type="paragraph" w:customStyle="1" w:styleId="CaselawHeading2">
    <w:name w:val="Caselaw Heading 2"/>
    <w:basedOn w:val="CaselawHeading1"/>
    <w:next w:val="CaselawNumbered10"/>
    <w:uiPriority w:val="2"/>
    <w:qFormat/>
    <w:rsid w:val="009459F3"/>
    <w:pPr>
      <w:outlineLvl w:val="1"/>
    </w:pPr>
    <w:rPr>
      <w:caps w:val="0"/>
      <w:sz w:val="24"/>
    </w:rPr>
  </w:style>
  <w:style w:type="paragraph" w:customStyle="1" w:styleId="CaselawHeading3">
    <w:name w:val="Caselaw Heading 3"/>
    <w:basedOn w:val="CaselawHeading1"/>
    <w:next w:val="CaselawNumbered10"/>
    <w:uiPriority w:val="3"/>
    <w:qFormat/>
    <w:rsid w:val="009459F3"/>
    <w:pPr>
      <w:outlineLvl w:val="2"/>
    </w:pPr>
    <w:rPr>
      <w:b w:val="0"/>
      <w:i/>
      <w:caps w:val="0"/>
      <w:sz w:val="24"/>
    </w:rPr>
  </w:style>
  <w:style w:type="paragraph" w:customStyle="1" w:styleId="CaselawQuote">
    <w:name w:val="Caselaw Quote &gt;"/>
    <w:basedOn w:val="CaselawNormal"/>
    <w:qFormat/>
    <w:rsid w:val="00DA03B8"/>
    <w:pPr>
      <w:spacing w:after="360" w:line="240" w:lineRule="auto"/>
    </w:pPr>
    <w:rPr>
      <w:sz w:val="22"/>
    </w:rPr>
  </w:style>
  <w:style w:type="paragraph" w:customStyle="1" w:styleId="CaselawQuote0">
    <w:name w:val="Caselaw Quote &gt;&gt;"/>
    <w:basedOn w:val="CaselawNormal"/>
    <w:qFormat/>
    <w:rsid w:val="000A5273"/>
    <w:pPr>
      <w:spacing w:after="360" w:line="240" w:lineRule="auto"/>
      <w:ind w:left="2160"/>
    </w:pPr>
    <w:rPr>
      <w:sz w:val="22"/>
    </w:rPr>
  </w:style>
  <w:style w:type="paragraph" w:customStyle="1" w:styleId="CaselawQuote1">
    <w:name w:val="Caselaw Quote &gt;&gt;&gt;"/>
    <w:basedOn w:val="CaselawQuote0"/>
    <w:qFormat/>
    <w:rsid w:val="000A5273"/>
    <w:pPr>
      <w:ind w:left="2880"/>
    </w:pPr>
  </w:style>
  <w:style w:type="paragraph" w:customStyle="1" w:styleId="CaselawHeading4">
    <w:name w:val="Caselaw Heading 4"/>
    <w:basedOn w:val="CaselawHeading1"/>
    <w:next w:val="CaselawNumbered10"/>
    <w:uiPriority w:val="4"/>
    <w:qFormat/>
    <w:rsid w:val="009459F3"/>
    <w:pPr>
      <w:ind w:left="720"/>
      <w:outlineLvl w:val="3"/>
    </w:pPr>
    <w:rPr>
      <w:caps w:val="0"/>
      <w:sz w:val="22"/>
    </w:rPr>
  </w:style>
  <w:style w:type="character" w:customStyle="1" w:styleId="Heading1Char">
    <w:name w:val="Heading 1 Char"/>
    <w:aliases w:val="H1 Char,contents Char,proj Char,proj1 Char,proj5 Char,proj6 Char,proj7 Char,proj8 Char,proj9 Char,proj10 Char,proj11 Char,proj12 Char,proj13 Char,proj14 Char,proj15 Char,proj51 Char,proj61 Char,proj71 Char,proj81 Char,proj91 Char"/>
    <w:basedOn w:val="DefaultParagraphFont"/>
    <w:link w:val="Heading1"/>
    <w:rsid w:val="002316E1"/>
    <w:rPr>
      <w:rFonts w:asciiTheme="majorHAnsi" w:eastAsiaTheme="majorEastAsia" w:hAnsiTheme="majorHAnsi" w:cstheme="majorBidi"/>
      <w:b/>
      <w:bCs/>
      <w:kern w:val="32"/>
      <w:sz w:val="32"/>
      <w:szCs w:val="32"/>
      <w:lang w:eastAsia="en-US"/>
    </w:rPr>
  </w:style>
  <w:style w:type="character" w:customStyle="1" w:styleId="Heading2Char">
    <w:name w:val="Heading 2 Char"/>
    <w:aliases w:val="heading 2 Char,Intro Text Bold Char,proj2 Char,proj21 Char,proj22 Char,proj23 Char,proj24 Char,proj25 Char,proj26 Char,proj27 Char,proj28 Char,proj29 Char,proj210 Char,proj211 Char,proj212 Char,proj221 Char,proj231 Char,proj241 Char"/>
    <w:basedOn w:val="DefaultParagraphFont"/>
    <w:link w:val="Heading2"/>
    <w:semiHidden/>
    <w:rsid w:val="002316E1"/>
    <w:rPr>
      <w:rFonts w:asciiTheme="majorHAnsi" w:eastAsiaTheme="majorEastAsia" w:hAnsiTheme="majorHAnsi" w:cstheme="majorBidi"/>
      <w:b/>
      <w:bCs/>
      <w:i/>
      <w:iCs/>
      <w:sz w:val="28"/>
      <w:szCs w:val="28"/>
      <w:lang w:eastAsia="en-US"/>
    </w:rPr>
  </w:style>
  <w:style w:type="character" w:customStyle="1" w:styleId="Heading3Char">
    <w:name w:val="Heading 3 Char"/>
    <w:aliases w:val="heading 3 Char,underlined Heading Char,proj3 Char,proj31 Char,proj32 Char,proj33 Char,proj34 Char,proj35 Char,proj36 Char,proj37 Char,proj38 Char,proj39 Char,proj310 Char,proj311 Char,proj312 Char,proj321 Char,proj331 Char,proj341 Char"/>
    <w:basedOn w:val="DefaultParagraphFont"/>
    <w:link w:val="Heading3"/>
    <w:semiHidden/>
    <w:rsid w:val="002316E1"/>
    <w:rPr>
      <w:rFonts w:asciiTheme="majorHAnsi" w:eastAsiaTheme="majorEastAsia" w:hAnsiTheme="majorHAnsi" w:cstheme="majorBidi"/>
      <w:b/>
      <w:bCs/>
      <w:sz w:val="26"/>
      <w:szCs w:val="26"/>
      <w:lang w:eastAsia="en-US"/>
    </w:rPr>
  </w:style>
  <w:style w:type="table" w:styleId="TableGrid">
    <w:name w:val="Table Grid"/>
    <w:basedOn w:val="TableNormal"/>
    <w:uiPriority w:val="59"/>
    <w:locked/>
    <w:rsid w:val="002D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lawBullet">
    <w:name w:val="Caselaw Bullet"/>
    <w:basedOn w:val="CaselawNormal"/>
    <w:uiPriority w:val="1"/>
    <w:qFormat/>
    <w:locked/>
    <w:rsid w:val="00F36D30"/>
    <w:pPr>
      <w:numPr>
        <w:numId w:val="5"/>
      </w:numPr>
      <w:spacing w:after="360" w:line="240" w:lineRule="auto"/>
      <w:ind w:hanging="720"/>
    </w:pPr>
  </w:style>
  <w:style w:type="paragraph" w:customStyle="1" w:styleId="CaselawHeading5">
    <w:name w:val="Caselaw Heading 5"/>
    <w:basedOn w:val="CaselawHeading4"/>
    <w:rsid w:val="009459F3"/>
    <w:rPr>
      <w:b w:val="0"/>
      <w:u w:val="single"/>
    </w:rPr>
  </w:style>
  <w:style w:type="paragraph" w:styleId="BalloonText">
    <w:name w:val="Balloon Text"/>
    <w:basedOn w:val="Normal"/>
    <w:link w:val="BalloonTextChar"/>
    <w:uiPriority w:val="99"/>
    <w:semiHidden/>
    <w:unhideWhenUsed/>
    <w:locked/>
    <w:rsid w:val="000A5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625"/>
    <w:rPr>
      <w:rFonts w:ascii="Tahoma" w:hAnsi="Tahoma" w:cs="Tahoma"/>
      <w:sz w:val="16"/>
      <w:szCs w:val="16"/>
    </w:rPr>
  </w:style>
  <w:style w:type="character" w:styleId="PlaceholderText">
    <w:name w:val="Placeholder Text"/>
    <w:basedOn w:val="DefaultParagraphFont"/>
    <w:uiPriority w:val="99"/>
    <w:semiHidden/>
    <w:locked/>
    <w:rsid w:val="00B914EB"/>
    <w:rPr>
      <w:color w:val="808080"/>
    </w:rPr>
  </w:style>
  <w:style w:type="character" w:customStyle="1" w:styleId="Style1">
    <w:name w:val="Style1"/>
    <w:basedOn w:val="Strong"/>
    <w:uiPriority w:val="1"/>
    <w:locked/>
    <w:rsid w:val="00C13AF5"/>
    <w:rPr>
      <w:rFonts w:ascii="Arial" w:hAnsi="Arial"/>
      <w:b w:val="0"/>
      <w:bCs/>
      <w:sz w:val="24"/>
    </w:rPr>
  </w:style>
  <w:style w:type="character" w:styleId="Strong">
    <w:name w:val="Strong"/>
    <w:basedOn w:val="DefaultParagraphFont"/>
    <w:uiPriority w:val="22"/>
    <w:semiHidden/>
    <w:qFormat/>
    <w:locked/>
    <w:rsid w:val="00C13AF5"/>
    <w:rPr>
      <w:b/>
      <w:bCs/>
    </w:rPr>
  </w:style>
  <w:style w:type="paragraph" w:styleId="DocumentMap">
    <w:name w:val="Document Map"/>
    <w:basedOn w:val="Normal"/>
    <w:link w:val="DocumentMapChar"/>
    <w:uiPriority w:val="99"/>
    <w:semiHidden/>
    <w:unhideWhenUsed/>
    <w:locked/>
    <w:rsid w:val="00C11B7B"/>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sid w:val="00C11B7B"/>
    <w:rPr>
      <w:rFonts w:ascii="Lucida Grande" w:hAnsi="Lucida Grande"/>
    </w:rPr>
  </w:style>
  <w:style w:type="paragraph" w:styleId="NormalWeb">
    <w:name w:val="Normal (Web)"/>
    <w:basedOn w:val="Normal"/>
    <w:uiPriority w:val="99"/>
    <w:semiHidden/>
    <w:unhideWhenUsed/>
    <w:locked/>
    <w:rsid w:val="00677778"/>
    <w:pPr>
      <w:spacing w:before="100" w:beforeAutospacing="1" w:after="100" w:afterAutospacing="1" w:line="240" w:lineRule="auto"/>
    </w:pPr>
    <w:rPr>
      <w:rFonts w:ascii="Times New Roman" w:eastAsia="Times New Roman" w:hAnsi="Times New Roman"/>
    </w:rPr>
  </w:style>
  <w:style w:type="paragraph" w:customStyle="1" w:styleId="judgmentpara">
    <w:name w:val="judgment_para"/>
    <w:basedOn w:val="Normal"/>
    <w:rsid w:val="00677778"/>
    <w:pPr>
      <w:spacing w:before="100" w:beforeAutospacing="1" w:after="100" w:afterAutospacing="1" w:line="240" w:lineRule="auto"/>
    </w:pPr>
    <w:rPr>
      <w:rFonts w:ascii="Times New Roman" w:eastAsia="Times New Roman" w:hAnsi="Times New Roman"/>
    </w:rPr>
  </w:style>
  <w:style w:type="character" w:customStyle="1" w:styleId="listnumber">
    <w:name w:val="list_number_"/>
    <w:basedOn w:val="DefaultParagraphFont"/>
    <w:rsid w:val="00677778"/>
  </w:style>
  <w:style w:type="paragraph" w:customStyle="1" w:styleId="judgmentnumbereda">
    <w:name w:val="judgment_numbered_a_"/>
    <w:basedOn w:val="Normal"/>
    <w:rsid w:val="00B74D80"/>
    <w:pPr>
      <w:spacing w:before="100" w:beforeAutospacing="1" w:after="100" w:afterAutospacing="1" w:line="240" w:lineRule="auto"/>
    </w:pPr>
    <w:rPr>
      <w:rFonts w:ascii="Times New Roman" w:eastAsia="Times New Roman" w:hAnsi="Times New Roman"/>
    </w:rPr>
  </w:style>
  <w:style w:type="paragraph" w:customStyle="1" w:styleId="judgmentnumberedi">
    <w:name w:val="judgment_numbered_i_"/>
    <w:basedOn w:val="Normal"/>
    <w:rsid w:val="00B74D80"/>
    <w:pPr>
      <w:spacing w:before="100" w:beforeAutospacing="1" w:after="100" w:afterAutospacing="1" w:line="240" w:lineRule="auto"/>
    </w:pPr>
    <w:rPr>
      <w:rFonts w:ascii="Times New Roman" w:eastAsia="Times New Roman" w:hAnsi="Times New Roman"/>
    </w:rPr>
  </w:style>
  <w:style w:type="character" w:customStyle="1" w:styleId="Heading4Char">
    <w:name w:val="Heading 4 Char"/>
    <w:aliases w:val="Level 2 - a Char,h4 Char,a Char,minor header Char,Map Title Char,Subsection Char,sub TR Char,proj4 Char,proj41 Char,proj42 Char,proj43 Char,proj44 Char,proj45 Char,proj46 Char,proj47 Char,proj48 Char,proj49 Char,proj410 Char,proj411 Char"/>
    <w:basedOn w:val="DefaultParagraphFont"/>
    <w:link w:val="Heading4"/>
    <w:semiHidden/>
    <w:rsid w:val="00E1232E"/>
    <w:rPr>
      <w:rFonts w:asciiTheme="majorHAnsi" w:eastAsiaTheme="majorEastAsia" w:hAnsiTheme="majorHAnsi" w:cstheme="majorBidi"/>
      <w:b/>
      <w:bCs/>
      <w:i/>
      <w:iCs/>
      <w:color w:val="4F81BD" w:themeColor="accent1"/>
    </w:rPr>
  </w:style>
  <w:style w:type="character" w:customStyle="1" w:styleId="Heading5Char">
    <w:name w:val="Heading 5 Char"/>
    <w:aliases w:val="Level 3 - i Char,5 Char,Normal5 Char,Level 3 - (i) Char"/>
    <w:basedOn w:val="DefaultParagraphFont"/>
    <w:link w:val="Heading5"/>
    <w:semiHidden/>
    <w:rsid w:val="00E1232E"/>
    <w:rPr>
      <w:rFonts w:eastAsia="Times New Roman" w:cs="Arial"/>
      <w:bCs/>
      <w:szCs w:val="28"/>
      <w:lang w:eastAsia="en-US"/>
    </w:rPr>
  </w:style>
  <w:style w:type="character" w:customStyle="1" w:styleId="Heading6Char">
    <w:name w:val="Heading 6 Char"/>
    <w:aliases w:val="Legal Level 1. Char,Body Text 5 Char,Normal6 Char"/>
    <w:basedOn w:val="DefaultParagraphFont"/>
    <w:link w:val="Heading6"/>
    <w:semiHidden/>
    <w:rsid w:val="00E1232E"/>
    <w:rPr>
      <w:rFonts w:eastAsia="Times New Roman" w:cs="Arial"/>
      <w:bCs/>
      <w:szCs w:val="28"/>
      <w:lang w:eastAsia="en-US"/>
    </w:rPr>
  </w:style>
  <w:style w:type="character" w:customStyle="1" w:styleId="Heading7Char">
    <w:name w:val="Heading 7 Char"/>
    <w:aliases w:val="Legal Level 1.1. Char,Body Text 6 Char,Heading 7(unused) Char,Normal7 Char"/>
    <w:basedOn w:val="DefaultParagraphFont"/>
    <w:link w:val="Heading7"/>
    <w:uiPriority w:val="99"/>
    <w:semiHidden/>
    <w:rsid w:val="00E1232E"/>
    <w:rPr>
      <w:rFonts w:eastAsia="Times New Roman" w:cs="Arial"/>
      <w:bCs/>
      <w:szCs w:val="28"/>
      <w:lang w:eastAsia="en-US"/>
    </w:rPr>
  </w:style>
  <w:style w:type="character" w:customStyle="1" w:styleId="Heading8Char">
    <w:name w:val="Heading 8 Char"/>
    <w:aliases w:val="Legal Level 1.1.1. Char,Body Text 7 Char,Heading 8(unused) Char,Heading 8 (Start Appendices) Char,Normal8 Char"/>
    <w:basedOn w:val="DefaultParagraphFont"/>
    <w:link w:val="Heading8"/>
    <w:uiPriority w:val="99"/>
    <w:semiHidden/>
    <w:rsid w:val="00E1232E"/>
    <w:rPr>
      <w:rFonts w:eastAsia="Times New Roman" w:cs="Arial"/>
      <w:bCs/>
      <w:szCs w:val="28"/>
      <w:lang w:eastAsia="en-US"/>
    </w:rPr>
  </w:style>
  <w:style w:type="character" w:customStyle="1" w:styleId="Heading9Char">
    <w:name w:val="Heading 9 Char"/>
    <w:aliases w:val="Legal Level 1.1.1.1. Char,Body Text 8 Char,Heading 9(unused) Char,Appendix Char"/>
    <w:basedOn w:val="DefaultParagraphFont"/>
    <w:link w:val="Heading9"/>
    <w:uiPriority w:val="99"/>
    <w:semiHidden/>
    <w:rsid w:val="00E1232E"/>
    <w:rPr>
      <w:rFonts w:eastAsia="Times New Roman" w:cs="Arial"/>
      <w:bCs/>
      <w:szCs w:val="28"/>
      <w:lang w:eastAsia="en-US"/>
    </w:rPr>
  </w:style>
  <w:style w:type="character" w:styleId="Hyperlink">
    <w:name w:val="Hyperlink"/>
    <w:basedOn w:val="DefaultParagraphFont"/>
    <w:uiPriority w:val="99"/>
    <w:unhideWhenUsed/>
    <w:locked/>
    <w:rsid w:val="00E1232E"/>
    <w:rPr>
      <w:color w:val="0000FF"/>
      <w:u w:val="single"/>
    </w:rPr>
  </w:style>
  <w:style w:type="character" w:styleId="FollowedHyperlink">
    <w:name w:val="FollowedHyperlink"/>
    <w:basedOn w:val="DefaultParagraphFont"/>
    <w:semiHidden/>
    <w:unhideWhenUsed/>
    <w:locked/>
    <w:rsid w:val="00E1232E"/>
    <w:rPr>
      <w:color w:val="800080"/>
      <w:u w:val="single"/>
    </w:rPr>
  </w:style>
  <w:style w:type="character" w:customStyle="1" w:styleId="Heading1Char1">
    <w:name w:val="Heading 1 Char1"/>
    <w:aliases w:val="H1 Char1,contents Char1,proj Char1,proj1 Char1,proj5 Char1,proj6 Char1,proj7 Char1,proj8 Char1,proj9 Char1,proj10 Char1,proj11 Char1,proj12 Char1,proj13 Char1,proj14 Char1,proj15 Char1,proj51 Char1,proj61 Char1,proj71 Char1,proj81 Char1"/>
    <w:basedOn w:val="DefaultParagraphFont"/>
    <w:rsid w:val="00E1232E"/>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heading 2 Char1,Intro Text Bold Char1,proj2 Char1,proj21 Char1,proj22 Char1,proj23 Char1,proj24 Char1,proj25 Char1,proj26 Char1,proj27 Char1,proj28 Char1,proj29 Char1,proj210 Char1,proj211 Char1,proj212 Char1,proj221 Char1,proj231 Char1"/>
    <w:basedOn w:val="DefaultParagraphFont"/>
    <w:semiHidden/>
    <w:rsid w:val="00E1232E"/>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heading 3 Char1,underlined Heading Char1,proj3 Char1,proj31 Char1,proj32 Char1,proj33 Char1,proj34 Char1,proj35 Char1,proj36 Char1,proj37 Char1,proj38 Char1,proj39 Char1,proj310 Char1,proj311 Char1,proj312 Char1,proj321 Char1,h3 Char"/>
    <w:basedOn w:val="DefaultParagraphFont"/>
    <w:semiHidden/>
    <w:rsid w:val="00E1232E"/>
    <w:rPr>
      <w:rFonts w:asciiTheme="majorHAnsi" w:eastAsiaTheme="majorEastAsia" w:hAnsiTheme="majorHAnsi" w:cstheme="majorBidi"/>
      <w:b/>
      <w:bCs/>
      <w:color w:val="4F81BD" w:themeColor="accent1"/>
      <w:lang w:eastAsia="en-US"/>
    </w:rPr>
  </w:style>
  <w:style w:type="character" w:customStyle="1" w:styleId="Heading4Char1">
    <w:name w:val="Heading 4 Char1"/>
    <w:aliases w:val="Level 2 - a Char1,h4 Char1,a Char1,minor header Char1,Map Title Char1,Subsection Char1,sub TR Char1,proj4 Char1,proj41 Char1,proj42 Char1,proj43 Char1,proj44 Char1,proj45 Char1,proj46 Char1,proj47 Char1,proj48 Char1,proj49 Char1"/>
    <w:basedOn w:val="DefaultParagraphFont"/>
    <w:semiHidden/>
    <w:rsid w:val="00E1232E"/>
    <w:rPr>
      <w:rFonts w:asciiTheme="majorHAnsi" w:eastAsiaTheme="majorEastAsia" w:hAnsiTheme="majorHAnsi" w:cstheme="majorBidi"/>
      <w:b/>
      <w:bCs/>
      <w:i/>
      <w:iCs/>
      <w:color w:val="4F81BD" w:themeColor="accent1"/>
      <w:lang w:eastAsia="en-US"/>
    </w:rPr>
  </w:style>
  <w:style w:type="character" w:customStyle="1" w:styleId="Heading5Char1">
    <w:name w:val="Heading 5 Char1"/>
    <w:aliases w:val="Level 3 - i Char1,5 Char1,Normal5 Char1,Level 3 - (i) Char1"/>
    <w:basedOn w:val="DefaultParagraphFont"/>
    <w:semiHidden/>
    <w:rsid w:val="00E1232E"/>
    <w:rPr>
      <w:rFonts w:asciiTheme="majorHAnsi" w:eastAsiaTheme="majorEastAsia" w:hAnsiTheme="majorHAnsi" w:cstheme="majorBidi"/>
      <w:color w:val="243F60" w:themeColor="accent1" w:themeShade="7F"/>
      <w:lang w:eastAsia="en-US"/>
    </w:rPr>
  </w:style>
  <w:style w:type="character" w:customStyle="1" w:styleId="Heading6Char1">
    <w:name w:val="Heading 6 Char1"/>
    <w:aliases w:val="Legal Level 1. Char1,Body Text 5 Char1,Normal6 Char1"/>
    <w:basedOn w:val="DefaultParagraphFont"/>
    <w:semiHidden/>
    <w:rsid w:val="00E1232E"/>
    <w:rPr>
      <w:rFonts w:asciiTheme="majorHAnsi" w:eastAsiaTheme="majorEastAsia" w:hAnsiTheme="majorHAnsi" w:cstheme="majorBidi"/>
      <w:i/>
      <w:iCs/>
      <w:color w:val="243F60" w:themeColor="accent1" w:themeShade="7F"/>
      <w:lang w:eastAsia="en-US"/>
    </w:rPr>
  </w:style>
  <w:style w:type="character" w:customStyle="1" w:styleId="Heading7Char1">
    <w:name w:val="Heading 7 Char1"/>
    <w:aliases w:val="Legal Level 1.1. Char1,Body Text 6 Char1,Heading 7(unused) Char1,Normal7 Char1"/>
    <w:basedOn w:val="DefaultParagraphFont"/>
    <w:semiHidden/>
    <w:rsid w:val="00E1232E"/>
    <w:rPr>
      <w:rFonts w:asciiTheme="majorHAnsi" w:eastAsiaTheme="majorEastAsia" w:hAnsiTheme="majorHAnsi" w:cstheme="majorBidi"/>
      <w:i/>
      <w:iCs/>
      <w:color w:val="404040" w:themeColor="text1" w:themeTint="BF"/>
      <w:lang w:eastAsia="en-US"/>
    </w:rPr>
  </w:style>
  <w:style w:type="character" w:customStyle="1" w:styleId="Heading8Char1">
    <w:name w:val="Heading 8 Char1"/>
    <w:aliases w:val="Legal Level 1.1.1. Char1,Body Text 7 Char1,Heading 8(unused) Char1,Heading 8 (Start Appendices) Char1,Normal8 Char1"/>
    <w:basedOn w:val="DefaultParagraphFont"/>
    <w:semiHidden/>
    <w:rsid w:val="00E1232E"/>
    <w:rPr>
      <w:rFonts w:asciiTheme="majorHAnsi" w:eastAsiaTheme="majorEastAsia" w:hAnsiTheme="majorHAnsi" w:cstheme="majorBidi"/>
      <w:color w:val="404040" w:themeColor="text1" w:themeTint="BF"/>
      <w:lang w:eastAsia="en-US"/>
    </w:rPr>
  </w:style>
  <w:style w:type="character" w:customStyle="1" w:styleId="Heading9Char1">
    <w:name w:val="Heading 9 Char1"/>
    <w:aliases w:val="Legal Level 1.1.1.1. Char1,Body Text 8 Char1,Heading 9(unused) Char1,Appendix Char1"/>
    <w:basedOn w:val="DefaultParagraphFont"/>
    <w:semiHidden/>
    <w:rsid w:val="00E1232E"/>
    <w:rPr>
      <w:rFonts w:asciiTheme="majorHAnsi" w:eastAsiaTheme="majorEastAsia" w:hAnsiTheme="majorHAnsi" w:cstheme="majorBidi"/>
      <w:i/>
      <w:iCs/>
      <w:color w:val="404040" w:themeColor="text1" w:themeTint="BF"/>
      <w:lang w:eastAsia="en-US"/>
    </w:rPr>
  </w:style>
  <w:style w:type="paragraph" w:styleId="Index1">
    <w:name w:val="index 1"/>
    <w:basedOn w:val="Normal"/>
    <w:next w:val="Normal"/>
    <w:autoRedefine/>
    <w:uiPriority w:val="99"/>
    <w:unhideWhenUsed/>
    <w:locked/>
    <w:rsid w:val="00E1232E"/>
    <w:pPr>
      <w:keepLines/>
      <w:numPr>
        <w:numId w:val="6"/>
      </w:numPr>
      <w:overflowPunct w:val="0"/>
      <w:autoSpaceDE w:val="0"/>
      <w:autoSpaceDN w:val="0"/>
      <w:adjustRightInd w:val="0"/>
      <w:spacing w:after="0" w:line="240" w:lineRule="auto"/>
      <w:jc w:val="both"/>
    </w:pPr>
    <w:rPr>
      <w:rFonts w:ascii="Times New Roman" w:eastAsia="Times New Roman" w:hAnsi="Times New Roman"/>
      <w:szCs w:val="20"/>
      <w:lang w:eastAsia="en-US"/>
    </w:rPr>
  </w:style>
  <w:style w:type="paragraph" w:styleId="Index2">
    <w:name w:val="index 2"/>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480" w:hanging="240"/>
      <w:jc w:val="both"/>
    </w:pPr>
    <w:rPr>
      <w:rFonts w:ascii="Times New Roman" w:eastAsia="Times New Roman" w:hAnsi="Times New Roman"/>
      <w:szCs w:val="20"/>
      <w:lang w:eastAsia="en-US"/>
    </w:rPr>
  </w:style>
  <w:style w:type="paragraph" w:styleId="Index3">
    <w:name w:val="index 3"/>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720" w:hanging="240"/>
      <w:jc w:val="both"/>
    </w:pPr>
    <w:rPr>
      <w:rFonts w:ascii="Times New Roman" w:eastAsia="Times New Roman" w:hAnsi="Times New Roman"/>
      <w:szCs w:val="20"/>
      <w:lang w:eastAsia="en-US"/>
    </w:rPr>
  </w:style>
  <w:style w:type="paragraph" w:styleId="Index4">
    <w:name w:val="index 4"/>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960" w:hanging="240"/>
      <w:jc w:val="both"/>
    </w:pPr>
    <w:rPr>
      <w:rFonts w:ascii="Times New Roman" w:eastAsia="Times New Roman" w:hAnsi="Times New Roman"/>
      <w:szCs w:val="20"/>
      <w:lang w:eastAsia="en-US"/>
    </w:rPr>
  </w:style>
  <w:style w:type="paragraph" w:styleId="Index5">
    <w:name w:val="index 5"/>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200" w:hanging="240"/>
      <w:jc w:val="both"/>
    </w:pPr>
    <w:rPr>
      <w:rFonts w:ascii="Times New Roman" w:eastAsia="Times New Roman" w:hAnsi="Times New Roman"/>
      <w:szCs w:val="20"/>
      <w:lang w:eastAsia="en-US"/>
    </w:rPr>
  </w:style>
  <w:style w:type="paragraph" w:styleId="Index6">
    <w:name w:val="index 6"/>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440" w:hanging="240"/>
      <w:jc w:val="both"/>
    </w:pPr>
    <w:rPr>
      <w:rFonts w:ascii="Times New Roman" w:eastAsia="Times New Roman" w:hAnsi="Times New Roman"/>
      <w:szCs w:val="20"/>
      <w:lang w:eastAsia="en-US"/>
    </w:rPr>
  </w:style>
  <w:style w:type="paragraph" w:styleId="Index7">
    <w:name w:val="index 7"/>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680" w:hanging="240"/>
      <w:jc w:val="both"/>
    </w:pPr>
    <w:rPr>
      <w:rFonts w:ascii="Times New Roman" w:eastAsia="Times New Roman" w:hAnsi="Times New Roman"/>
      <w:szCs w:val="20"/>
      <w:lang w:eastAsia="en-US"/>
    </w:rPr>
  </w:style>
  <w:style w:type="paragraph" w:styleId="Index8">
    <w:name w:val="index 8"/>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1920" w:hanging="240"/>
      <w:jc w:val="both"/>
    </w:pPr>
    <w:rPr>
      <w:rFonts w:ascii="Times New Roman" w:eastAsia="Times New Roman" w:hAnsi="Times New Roman"/>
      <w:szCs w:val="20"/>
      <w:lang w:eastAsia="en-US"/>
    </w:rPr>
  </w:style>
  <w:style w:type="paragraph" w:styleId="Index9">
    <w:name w:val="index 9"/>
    <w:basedOn w:val="Normal"/>
    <w:next w:val="Normal"/>
    <w:autoRedefine/>
    <w:uiPriority w:val="99"/>
    <w:semiHidden/>
    <w:unhideWhenUsed/>
    <w:locked/>
    <w:rsid w:val="00E1232E"/>
    <w:pPr>
      <w:keepLines/>
      <w:overflowPunct w:val="0"/>
      <w:autoSpaceDE w:val="0"/>
      <w:autoSpaceDN w:val="0"/>
      <w:adjustRightInd w:val="0"/>
      <w:spacing w:before="240" w:after="0" w:line="240" w:lineRule="auto"/>
      <w:ind w:left="2160" w:hanging="240"/>
      <w:jc w:val="both"/>
    </w:pPr>
    <w:rPr>
      <w:rFonts w:ascii="Times New Roman" w:eastAsia="Times New Roman" w:hAnsi="Times New Roman"/>
      <w:szCs w:val="20"/>
      <w:lang w:eastAsia="en-US"/>
    </w:rPr>
  </w:style>
  <w:style w:type="paragraph" w:styleId="TOC1">
    <w:name w:val="toc 1"/>
    <w:basedOn w:val="Normal"/>
    <w:next w:val="Normal"/>
    <w:autoRedefine/>
    <w:uiPriority w:val="39"/>
    <w:semiHidden/>
    <w:unhideWhenUsed/>
    <w:qFormat/>
    <w:locked/>
    <w:rsid w:val="00E1232E"/>
    <w:pPr>
      <w:spacing w:after="120" w:line="240" w:lineRule="auto"/>
    </w:pPr>
    <w:rPr>
      <w:rFonts w:eastAsia="Times New Roman"/>
      <w:b/>
      <w:sz w:val="20"/>
      <w:szCs w:val="20"/>
      <w:lang w:eastAsia="en-US"/>
    </w:rPr>
  </w:style>
  <w:style w:type="paragraph" w:styleId="TOC2">
    <w:name w:val="toc 2"/>
    <w:basedOn w:val="TOC1"/>
    <w:next w:val="Normal"/>
    <w:autoRedefine/>
    <w:uiPriority w:val="39"/>
    <w:semiHidden/>
    <w:unhideWhenUsed/>
    <w:qFormat/>
    <w:locked/>
    <w:rsid w:val="00E1232E"/>
    <w:pPr>
      <w:ind w:left="454"/>
    </w:pPr>
    <w:rPr>
      <w:b w:val="0"/>
    </w:rPr>
  </w:style>
  <w:style w:type="paragraph" w:styleId="TOC3">
    <w:name w:val="toc 3"/>
    <w:basedOn w:val="TOC2"/>
    <w:next w:val="Normal"/>
    <w:autoRedefine/>
    <w:uiPriority w:val="39"/>
    <w:semiHidden/>
    <w:unhideWhenUsed/>
    <w:qFormat/>
    <w:locked/>
    <w:rsid w:val="00E1232E"/>
    <w:pPr>
      <w:spacing w:before="120"/>
    </w:pPr>
  </w:style>
  <w:style w:type="paragraph" w:styleId="TOC4">
    <w:name w:val="toc 4"/>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after="0" w:line="240" w:lineRule="auto"/>
      <w:ind w:left="720"/>
      <w:jc w:val="both"/>
    </w:pPr>
    <w:rPr>
      <w:rFonts w:eastAsia="Times New Roman"/>
      <w:sz w:val="20"/>
      <w:szCs w:val="20"/>
      <w:lang w:eastAsia="en-US"/>
    </w:rPr>
  </w:style>
  <w:style w:type="paragraph" w:styleId="TOC5">
    <w:name w:val="toc 5"/>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960"/>
      <w:jc w:val="both"/>
    </w:pPr>
    <w:rPr>
      <w:rFonts w:eastAsia="Times New Roman"/>
      <w:szCs w:val="20"/>
      <w:lang w:eastAsia="en-US"/>
    </w:rPr>
  </w:style>
  <w:style w:type="paragraph" w:styleId="TOC6">
    <w:name w:val="toc 6"/>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200"/>
      <w:jc w:val="both"/>
    </w:pPr>
    <w:rPr>
      <w:rFonts w:ascii="Times New Roman" w:eastAsia="Times New Roman" w:hAnsi="Times New Roman"/>
      <w:szCs w:val="20"/>
      <w:lang w:eastAsia="en-US"/>
    </w:rPr>
  </w:style>
  <w:style w:type="paragraph" w:styleId="TOC7">
    <w:name w:val="toc 7"/>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440"/>
      <w:jc w:val="both"/>
    </w:pPr>
    <w:rPr>
      <w:rFonts w:ascii="Times New Roman" w:eastAsia="Times New Roman" w:hAnsi="Times New Roman"/>
      <w:szCs w:val="20"/>
      <w:lang w:eastAsia="en-US"/>
    </w:rPr>
  </w:style>
  <w:style w:type="paragraph" w:styleId="TOC8">
    <w:name w:val="toc 8"/>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680"/>
      <w:jc w:val="both"/>
    </w:pPr>
    <w:rPr>
      <w:rFonts w:ascii="Times New Roman" w:eastAsia="Times New Roman" w:hAnsi="Times New Roman"/>
      <w:szCs w:val="20"/>
      <w:lang w:eastAsia="en-US"/>
    </w:rPr>
  </w:style>
  <w:style w:type="paragraph" w:styleId="TOC9">
    <w:name w:val="toc 9"/>
    <w:basedOn w:val="Normal"/>
    <w:next w:val="Normal"/>
    <w:autoRedefine/>
    <w:uiPriority w:val="39"/>
    <w:semiHidden/>
    <w:unhideWhenUsed/>
    <w:locked/>
    <w:rsid w:val="00E1232E"/>
    <w:pPr>
      <w:keepLines/>
      <w:tabs>
        <w:tab w:val="right" w:leader="dot" w:pos="9071"/>
      </w:tabs>
      <w:overflowPunct w:val="0"/>
      <w:autoSpaceDE w:val="0"/>
      <w:autoSpaceDN w:val="0"/>
      <w:adjustRightInd w:val="0"/>
      <w:spacing w:before="240" w:after="0" w:line="240" w:lineRule="auto"/>
      <w:ind w:left="1920"/>
      <w:jc w:val="both"/>
    </w:pPr>
    <w:rPr>
      <w:rFonts w:ascii="Times New Roman" w:eastAsia="Times New Roman" w:hAnsi="Times New Roman"/>
      <w:szCs w:val="20"/>
      <w:lang w:eastAsia="en-US"/>
    </w:rPr>
  </w:style>
  <w:style w:type="paragraph" w:styleId="FootnoteText">
    <w:name w:val="footnote text"/>
    <w:basedOn w:val="Normal"/>
    <w:link w:val="FootnoteTextChar"/>
    <w:uiPriority w:val="99"/>
    <w:unhideWhenUsed/>
    <w:locked/>
    <w:rsid w:val="00E1232E"/>
    <w:pPr>
      <w:spacing w:after="0" w:line="240" w:lineRule="auto"/>
    </w:pPr>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rsid w:val="00E1232E"/>
    <w:rPr>
      <w:rFonts w:asciiTheme="minorHAnsi" w:eastAsiaTheme="minorEastAsia" w:hAnsiTheme="minorHAnsi" w:cstheme="minorBidi"/>
      <w:sz w:val="20"/>
      <w:szCs w:val="20"/>
      <w:lang w:val="en-US" w:eastAsia="ja-JP"/>
    </w:rPr>
  </w:style>
  <w:style w:type="paragraph" w:styleId="CommentText">
    <w:name w:val="annotation text"/>
    <w:basedOn w:val="Normal"/>
    <w:link w:val="CommentTextChar"/>
    <w:uiPriority w:val="99"/>
    <w:semiHidden/>
    <w:unhideWhenUsed/>
    <w:locked/>
    <w:rsid w:val="00E1232E"/>
    <w:pPr>
      <w:spacing w:before="240" w:after="120" w:line="300" w:lineRule="auto"/>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E1232E"/>
    <w:rPr>
      <w:rFonts w:eastAsia="Times New Roman"/>
      <w:sz w:val="20"/>
      <w:szCs w:val="20"/>
      <w:lang w:eastAsia="en-US"/>
    </w:rPr>
  </w:style>
  <w:style w:type="paragraph" w:styleId="Header">
    <w:name w:val="header"/>
    <w:basedOn w:val="Normal"/>
    <w:link w:val="Head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customStyle="1" w:styleId="HeaderChar">
    <w:name w:val="Header Char"/>
    <w:basedOn w:val="DefaultParagraphFont"/>
    <w:link w:val="Header"/>
    <w:uiPriority w:val="99"/>
    <w:semiHidden/>
    <w:rsid w:val="00E1232E"/>
    <w:rPr>
      <w:rFonts w:eastAsia="Times New Roman"/>
      <w:sz w:val="20"/>
      <w:szCs w:val="20"/>
      <w:lang w:eastAsia="en-US"/>
    </w:rPr>
  </w:style>
  <w:style w:type="paragraph" w:styleId="Footer">
    <w:name w:val="footer"/>
    <w:basedOn w:val="Normal"/>
    <w:link w:val="FooterChar"/>
    <w:uiPriority w:val="99"/>
    <w:semiHidden/>
    <w:unhideWhenUsed/>
    <w:locked/>
    <w:rsid w:val="00E1232E"/>
    <w:pPr>
      <w:tabs>
        <w:tab w:val="center" w:pos="4153"/>
        <w:tab w:val="right" w:pos="8306"/>
      </w:tabs>
      <w:spacing w:before="240" w:after="120" w:line="300" w:lineRule="auto"/>
    </w:pPr>
    <w:rPr>
      <w:rFonts w:eastAsia="Times New Roman"/>
      <w:sz w:val="20"/>
      <w:szCs w:val="20"/>
      <w:lang w:eastAsia="en-US"/>
    </w:rPr>
  </w:style>
  <w:style w:type="character" w:customStyle="1" w:styleId="FooterChar">
    <w:name w:val="Footer Char"/>
    <w:basedOn w:val="DefaultParagraphFont"/>
    <w:link w:val="Footer"/>
    <w:uiPriority w:val="99"/>
    <w:semiHidden/>
    <w:rsid w:val="00E1232E"/>
    <w:rPr>
      <w:rFonts w:eastAsia="Times New Roman"/>
      <w:sz w:val="20"/>
      <w:szCs w:val="20"/>
      <w:lang w:eastAsia="en-US"/>
    </w:rPr>
  </w:style>
  <w:style w:type="paragraph" w:styleId="IndexHeading">
    <w:name w:val="index heading"/>
    <w:basedOn w:val="Normal"/>
    <w:next w:val="Index1"/>
    <w:uiPriority w:val="99"/>
    <w:unhideWhenUsed/>
    <w:locked/>
    <w:rsid w:val="00E1232E"/>
    <w:pPr>
      <w:keepLines/>
      <w:overflowPunct w:val="0"/>
      <w:autoSpaceDE w:val="0"/>
      <w:autoSpaceDN w:val="0"/>
      <w:adjustRightInd w:val="0"/>
      <w:spacing w:before="240" w:after="0" w:line="240" w:lineRule="auto"/>
      <w:jc w:val="both"/>
    </w:pPr>
    <w:rPr>
      <w:rFonts w:ascii="Times New Roman" w:eastAsia="Times New Roman" w:hAnsi="Times New Roman"/>
      <w:szCs w:val="20"/>
      <w:lang w:eastAsia="en-US"/>
    </w:rPr>
  </w:style>
  <w:style w:type="paragraph" w:styleId="Caption">
    <w:name w:val="caption"/>
    <w:basedOn w:val="Normal"/>
    <w:next w:val="Normal"/>
    <w:uiPriority w:val="99"/>
    <w:semiHidden/>
    <w:unhideWhenUsed/>
    <w:qFormat/>
    <w:locked/>
    <w:rsid w:val="00E1232E"/>
    <w:pPr>
      <w:keepLines/>
      <w:tabs>
        <w:tab w:val="left" w:pos="1134"/>
      </w:tabs>
      <w:overflowPunct w:val="0"/>
      <w:autoSpaceDE w:val="0"/>
      <w:autoSpaceDN w:val="0"/>
      <w:adjustRightInd w:val="0"/>
      <w:spacing w:before="240" w:after="0" w:line="240" w:lineRule="auto"/>
      <w:ind w:left="567"/>
      <w:jc w:val="center"/>
    </w:pPr>
    <w:rPr>
      <w:rFonts w:ascii="Times New Roman" w:eastAsia="Times New Roman" w:hAnsi="Times New Roman"/>
      <w:i/>
      <w:iCs/>
      <w:sz w:val="20"/>
      <w:szCs w:val="20"/>
      <w:lang w:eastAsia="en-US"/>
    </w:rPr>
  </w:style>
  <w:style w:type="paragraph" w:styleId="ListBullet">
    <w:name w:val="List Bullet"/>
    <w:basedOn w:val="Normal"/>
    <w:uiPriority w:val="99"/>
    <w:semiHidden/>
    <w:unhideWhenUsed/>
    <w:locked/>
    <w:rsid w:val="00E1232E"/>
    <w:pPr>
      <w:numPr>
        <w:numId w:val="7"/>
      </w:numPr>
      <w:spacing w:before="60" w:after="60" w:line="300" w:lineRule="auto"/>
    </w:pPr>
    <w:rPr>
      <w:rFonts w:ascii="Arial(W1)" w:eastAsia="Times New Roman" w:hAnsi="Arial(W1)"/>
      <w:sz w:val="20"/>
      <w:szCs w:val="22"/>
      <w:lang w:eastAsia="en-US"/>
    </w:rPr>
  </w:style>
  <w:style w:type="character" w:customStyle="1" w:styleId="BodyTextChar">
    <w:name w:val="Body Text Char"/>
    <w:aliases w:val="bt Char,Heading 3 text Char,Heading 3 text1 Char,Heading 3 text2 Char,Heading 3 text3 Char,Heading 3 text4 Char"/>
    <w:basedOn w:val="DefaultParagraphFont"/>
    <w:link w:val="BodyText"/>
    <w:locked/>
    <w:rsid w:val="00E1232E"/>
    <w:rPr>
      <w:rFonts w:cs="Arial"/>
      <w:lang w:eastAsia="en-US"/>
    </w:rPr>
  </w:style>
  <w:style w:type="paragraph" w:styleId="BodyText">
    <w:name w:val="Body Text"/>
    <w:aliases w:val="bt,Heading 3 text,Heading 3 text1,Heading 3 text2,Heading 3 text3,Heading 3 text4"/>
    <w:basedOn w:val="Normal"/>
    <w:link w:val="BodyTextChar"/>
    <w:unhideWhenUsed/>
    <w:rsid w:val="00E1232E"/>
    <w:pPr>
      <w:spacing w:before="240" w:after="120" w:line="300" w:lineRule="auto"/>
    </w:pPr>
    <w:rPr>
      <w:rFonts w:cs="Arial"/>
      <w:lang w:eastAsia="en-US"/>
    </w:rPr>
  </w:style>
  <w:style w:type="character" w:customStyle="1" w:styleId="BodyTextChar1">
    <w:name w:val="Body Text Char1"/>
    <w:aliases w:val="bt Char1,Heading 3 text Char1,Heading 3 text1 Char1,Heading 3 text2 Char1,Heading 3 text3 Char1,Heading 3 text4 Char1"/>
    <w:basedOn w:val="DefaultParagraphFont"/>
    <w:semiHidden/>
    <w:rsid w:val="00E1232E"/>
  </w:style>
  <w:style w:type="paragraph" w:styleId="BodyTextIndent">
    <w:name w:val="Body Text Indent"/>
    <w:basedOn w:val="Normal"/>
    <w:link w:val="BodyTextIndentChar"/>
    <w:uiPriority w:val="99"/>
    <w:semiHidden/>
    <w:unhideWhenUsed/>
    <w:rsid w:val="00E1232E"/>
    <w:pPr>
      <w:spacing w:before="240" w:after="120" w:line="300" w:lineRule="auto"/>
      <w:ind w:left="283"/>
    </w:pPr>
    <w:rPr>
      <w:rFonts w:eastAsia="Times New Roman"/>
      <w:sz w:val="20"/>
      <w:szCs w:val="20"/>
      <w:lang w:eastAsia="en-US"/>
    </w:rPr>
  </w:style>
  <w:style w:type="character" w:customStyle="1" w:styleId="BodyTextIndentChar">
    <w:name w:val="Body Text Indent Char"/>
    <w:basedOn w:val="DefaultParagraphFont"/>
    <w:link w:val="BodyTextIndent"/>
    <w:uiPriority w:val="99"/>
    <w:semiHidden/>
    <w:rsid w:val="00E1232E"/>
    <w:rPr>
      <w:rFonts w:eastAsia="Times New Roman"/>
      <w:sz w:val="20"/>
      <w:szCs w:val="20"/>
      <w:lang w:eastAsia="en-US"/>
    </w:rPr>
  </w:style>
  <w:style w:type="paragraph" w:styleId="BodyText2">
    <w:name w:val="Body Text 2"/>
    <w:basedOn w:val="Normal"/>
    <w:link w:val="BodyText2Char"/>
    <w:uiPriority w:val="99"/>
    <w:semiHidden/>
    <w:unhideWhenUsed/>
    <w:rsid w:val="00E1232E"/>
    <w:pPr>
      <w:spacing w:before="240" w:after="120" w:line="480" w:lineRule="auto"/>
    </w:pPr>
    <w:rPr>
      <w:rFonts w:eastAsia="Times New Roman"/>
      <w:sz w:val="20"/>
      <w:szCs w:val="20"/>
      <w:lang w:eastAsia="en-US"/>
    </w:rPr>
  </w:style>
  <w:style w:type="character" w:customStyle="1" w:styleId="BodyText2Char">
    <w:name w:val="Body Text 2 Char"/>
    <w:basedOn w:val="DefaultParagraphFont"/>
    <w:link w:val="BodyText2"/>
    <w:uiPriority w:val="99"/>
    <w:semiHidden/>
    <w:rsid w:val="00E1232E"/>
    <w:rPr>
      <w:rFonts w:eastAsia="Times New Roman"/>
      <w:sz w:val="20"/>
      <w:szCs w:val="20"/>
      <w:lang w:eastAsia="en-US"/>
    </w:rPr>
  </w:style>
  <w:style w:type="paragraph" w:styleId="BodyText3">
    <w:name w:val="Body Text 3"/>
    <w:basedOn w:val="Normal"/>
    <w:link w:val="BodyText3Char"/>
    <w:uiPriority w:val="99"/>
    <w:semiHidden/>
    <w:unhideWhenUsed/>
    <w:rsid w:val="00E1232E"/>
    <w:pPr>
      <w:spacing w:before="240" w:after="120" w:line="300"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E1232E"/>
    <w:rPr>
      <w:rFonts w:eastAsia="Times New Roman"/>
      <w:sz w:val="16"/>
      <w:szCs w:val="16"/>
      <w:lang w:eastAsia="en-US"/>
    </w:rPr>
  </w:style>
  <w:style w:type="paragraph" w:styleId="BodyTextIndent2">
    <w:name w:val="Body Text Indent 2"/>
    <w:basedOn w:val="Normal"/>
    <w:link w:val="BodyTextIndent2Char"/>
    <w:uiPriority w:val="99"/>
    <w:unhideWhenUsed/>
    <w:locked/>
    <w:rsid w:val="00E1232E"/>
    <w:pPr>
      <w:spacing w:before="240" w:after="120" w:line="480" w:lineRule="auto"/>
      <w:ind w:left="283"/>
    </w:pPr>
    <w:rPr>
      <w:rFonts w:eastAsia="Times New Roman"/>
      <w:sz w:val="20"/>
      <w:szCs w:val="20"/>
      <w:lang w:eastAsia="en-US"/>
    </w:rPr>
  </w:style>
  <w:style w:type="character" w:customStyle="1" w:styleId="BodyTextIndent2Char">
    <w:name w:val="Body Text Indent 2 Char"/>
    <w:basedOn w:val="DefaultParagraphFont"/>
    <w:link w:val="BodyTextIndent2"/>
    <w:uiPriority w:val="99"/>
    <w:rsid w:val="00E1232E"/>
    <w:rPr>
      <w:rFonts w:eastAsia="Times New Roman"/>
      <w:sz w:val="20"/>
      <w:szCs w:val="20"/>
      <w:lang w:eastAsia="en-US"/>
    </w:rPr>
  </w:style>
  <w:style w:type="paragraph" w:styleId="BodyTextIndent3">
    <w:name w:val="Body Text Indent 3"/>
    <w:basedOn w:val="Normal"/>
    <w:link w:val="BodyTextIndent3Char"/>
    <w:uiPriority w:val="99"/>
    <w:semiHidden/>
    <w:unhideWhenUsed/>
    <w:locked/>
    <w:rsid w:val="00E1232E"/>
    <w:pPr>
      <w:spacing w:before="240" w:after="120" w:line="30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uiPriority w:val="99"/>
    <w:semiHidden/>
    <w:rsid w:val="00E1232E"/>
    <w:rPr>
      <w:rFonts w:eastAsia="Times New Roman"/>
      <w:sz w:val="16"/>
      <w:szCs w:val="16"/>
      <w:lang w:eastAsia="en-US"/>
    </w:rPr>
  </w:style>
  <w:style w:type="paragraph" w:styleId="PlainText">
    <w:name w:val="Plain Text"/>
    <w:basedOn w:val="Normal"/>
    <w:link w:val="PlainTextChar"/>
    <w:uiPriority w:val="99"/>
    <w:semiHidden/>
    <w:unhideWhenUsed/>
    <w:locked/>
    <w:rsid w:val="00E1232E"/>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semiHidden/>
    <w:rsid w:val="00E1232E"/>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locked/>
    <w:rsid w:val="00E1232E"/>
    <w:rPr>
      <w:b/>
      <w:bCs/>
    </w:rPr>
  </w:style>
  <w:style w:type="character" w:customStyle="1" w:styleId="CommentSubjectChar">
    <w:name w:val="Comment Subject Char"/>
    <w:basedOn w:val="CommentTextChar"/>
    <w:link w:val="CommentSubject"/>
    <w:uiPriority w:val="99"/>
    <w:semiHidden/>
    <w:rsid w:val="00E1232E"/>
    <w:rPr>
      <w:rFonts w:eastAsia="Times New Roman"/>
      <w:b/>
      <w:bCs/>
      <w:sz w:val="20"/>
      <w:szCs w:val="20"/>
      <w:lang w:eastAsia="en-US"/>
    </w:rPr>
  </w:style>
  <w:style w:type="paragraph" w:styleId="ListParagraph">
    <w:name w:val="List Paragraph"/>
    <w:basedOn w:val="Normal"/>
    <w:uiPriority w:val="34"/>
    <w:qFormat/>
    <w:locked/>
    <w:rsid w:val="00E1232E"/>
    <w:pPr>
      <w:spacing w:after="0" w:line="240" w:lineRule="auto"/>
      <w:ind w:left="720"/>
      <w:contextualSpacing/>
    </w:pPr>
    <w:rPr>
      <w:rFonts w:eastAsia="Times New Roman"/>
      <w:sz w:val="20"/>
      <w:lang w:eastAsia="en-US"/>
    </w:rPr>
  </w:style>
  <w:style w:type="paragraph" w:styleId="TOCHeading">
    <w:name w:val="TOC Heading"/>
    <w:basedOn w:val="Heading1"/>
    <w:next w:val="Normal"/>
    <w:uiPriority w:val="39"/>
    <w:semiHidden/>
    <w:unhideWhenUsed/>
    <w:qFormat/>
    <w:locked/>
    <w:rsid w:val="00E1232E"/>
    <w:pPr>
      <w:keepLines/>
      <w:spacing w:before="480" w:after="0"/>
      <w:outlineLvl w:val="9"/>
    </w:pPr>
    <w:rPr>
      <w:color w:val="365F91" w:themeColor="accent1" w:themeShade="BF"/>
      <w:kern w:val="0"/>
      <w:sz w:val="28"/>
      <w:szCs w:val="28"/>
      <w:lang w:val="en-US" w:eastAsia="ja-JP"/>
    </w:rPr>
  </w:style>
  <w:style w:type="paragraph" w:customStyle="1" w:styleId="HeaderFooter">
    <w:name w:val="Header/Footer"/>
    <w:basedOn w:val="Normal"/>
    <w:uiPriority w:val="99"/>
    <w:semiHidden/>
    <w:rsid w:val="00E1232E"/>
    <w:pPr>
      <w:spacing w:after="0" w:line="240" w:lineRule="auto"/>
      <w:jc w:val="right"/>
    </w:pPr>
    <w:rPr>
      <w:rFonts w:ascii="Arial (W1)" w:eastAsia="Times New Roman" w:hAnsi="Arial (W1)"/>
      <w:b/>
      <w:sz w:val="16"/>
      <w:szCs w:val="20"/>
      <w:lang w:eastAsia="en-US"/>
    </w:rPr>
  </w:style>
  <w:style w:type="paragraph" w:customStyle="1" w:styleId="ListBulletIndent">
    <w:name w:val="List Bullet Indent"/>
    <w:basedOn w:val="ListBullet"/>
    <w:uiPriority w:val="99"/>
    <w:semiHidden/>
    <w:rsid w:val="00E1232E"/>
    <w:pPr>
      <w:numPr>
        <w:numId w:val="8"/>
      </w:numPr>
    </w:pPr>
  </w:style>
  <w:style w:type="paragraph" w:customStyle="1" w:styleId="TableText">
    <w:name w:val="Table Text"/>
    <w:basedOn w:val="Normal"/>
    <w:uiPriority w:val="99"/>
    <w:semiHidden/>
    <w:rsid w:val="00E1232E"/>
    <w:pPr>
      <w:spacing w:before="60" w:after="60" w:line="300" w:lineRule="auto"/>
    </w:pPr>
    <w:rPr>
      <w:rFonts w:eastAsia="Times New Roman" w:cs="Arial"/>
      <w:sz w:val="20"/>
      <w:szCs w:val="20"/>
      <w:lang w:eastAsia="en-US"/>
    </w:rPr>
  </w:style>
  <w:style w:type="paragraph" w:customStyle="1" w:styleId="Guidance">
    <w:name w:val="Guidance"/>
    <w:basedOn w:val="BodyText"/>
    <w:uiPriority w:val="99"/>
    <w:semiHidden/>
    <w:rsid w:val="00E1232E"/>
    <w:pPr>
      <w:pBdr>
        <w:top w:val="single" w:sz="4" w:space="6" w:color="auto"/>
        <w:left w:val="single" w:sz="4" w:space="6" w:color="auto"/>
        <w:bottom w:val="single" w:sz="4" w:space="6" w:color="auto"/>
        <w:right w:val="single" w:sz="4" w:space="6" w:color="auto"/>
      </w:pBdr>
      <w:spacing w:before="0" w:after="0" w:line="240" w:lineRule="auto"/>
      <w:ind w:left="851"/>
    </w:pPr>
    <w:rPr>
      <w:rFonts w:ascii="Times New Roman" w:hAnsi="Times New Roman"/>
      <w:i/>
    </w:rPr>
  </w:style>
  <w:style w:type="paragraph" w:customStyle="1" w:styleId="Tabletext0">
    <w:name w:val="Table text"/>
    <w:basedOn w:val="Normal"/>
    <w:uiPriority w:val="99"/>
    <w:semiHidden/>
    <w:rsid w:val="00E1232E"/>
    <w:pPr>
      <w:spacing w:before="60" w:after="60" w:line="300" w:lineRule="auto"/>
    </w:pPr>
    <w:rPr>
      <w:rFonts w:eastAsia="Times New Roman" w:cs="Arial"/>
      <w:sz w:val="18"/>
      <w:szCs w:val="20"/>
      <w:lang w:eastAsia="en-US"/>
    </w:rPr>
  </w:style>
  <w:style w:type="paragraph" w:customStyle="1" w:styleId="ListwithBullet">
    <w:name w:val="List with Bullet"/>
    <w:basedOn w:val="Normal"/>
    <w:uiPriority w:val="99"/>
    <w:semiHidden/>
    <w:rsid w:val="00E1232E"/>
    <w:pPr>
      <w:numPr>
        <w:numId w:val="9"/>
      </w:numPr>
      <w:spacing w:after="0" w:line="300" w:lineRule="auto"/>
    </w:pPr>
    <w:rPr>
      <w:rFonts w:eastAsia="Times New Roman"/>
      <w:sz w:val="20"/>
      <w:szCs w:val="20"/>
      <w:lang w:eastAsia="en-US"/>
    </w:rPr>
  </w:style>
  <w:style w:type="paragraph" w:customStyle="1" w:styleId="ListwithBulletinTable">
    <w:name w:val="List with Bullet in Table"/>
    <w:basedOn w:val="ListwithBullet"/>
    <w:uiPriority w:val="99"/>
    <w:semiHidden/>
    <w:qFormat/>
    <w:rsid w:val="00E1232E"/>
    <w:rPr>
      <w:szCs w:val="22"/>
    </w:rPr>
  </w:style>
  <w:style w:type="paragraph" w:customStyle="1" w:styleId="DBRNumbering">
    <w:name w:val="DBR Numbering"/>
    <w:basedOn w:val="TableText"/>
    <w:uiPriority w:val="99"/>
    <w:semiHidden/>
    <w:qFormat/>
    <w:rsid w:val="00E1232E"/>
    <w:pPr>
      <w:numPr>
        <w:numId w:val="10"/>
      </w:numPr>
      <w:spacing w:line="240" w:lineRule="auto"/>
    </w:pPr>
  </w:style>
  <w:style w:type="paragraph" w:customStyle="1" w:styleId="NFRNumbering">
    <w:name w:val="NFR Numbering"/>
    <w:basedOn w:val="DBRNumbering"/>
    <w:uiPriority w:val="99"/>
    <w:semiHidden/>
    <w:qFormat/>
    <w:rsid w:val="00E1232E"/>
    <w:pPr>
      <w:numPr>
        <w:numId w:val="11"/>
      </w:numPr>
    </w:pPr>
    <w:rPr>
      <w:szCs w:val="24"/>
    </w:rPr>
  </w:style>
  <w:style w:type="character" w:customStyle="1" w:styleId="TableHeadingChar">
    <w:name w:val="Table Heading Char"/>
    <w:basedOn w:val="DefaultParagraphFont"/>
    <w:link w:val="TableHeading"/>
    <w:semiHidden/>
    <w:locked/>
    <w:rsid w:val="00E1232E"/>
    <w:rPr>
      <w:rFonts w:ascii="Arial Bold" w:hAnsi="Arial Bold"/>
      <w:b/>
      <w:sz w:val="18"/>
      <w:szCs w:val="22"/>
      <w:lang w:eastAsia="ar-SA"/>
    </w:rPr>
  </w:style>
  <w:style w:type="paragraph" w:customStyle="1" w:styleId="TableHeading">
    <w:name w:val="Table Heading"/>
    <w:basedOn w:val="Normal"/>
    <w:link w:val="TableHeadingChar"/>
    <w:semiHidden/>
    <w:rsid w:val="00E1232E"/>
    <w:pPr>
      <w:keepNext/>
      <w:keepLines/>
      <w:suppressAutoHyphens/>
      <w:spacing w:before="100" w:after="60" w:line="240" w:lineRule="auto"/>
    </w:pPr>
    <w:rPr>
      <w:rFonts w:ascii="Arial Bold" w:hAnsi="Arial Bold"/>
      <w:b/>
      <w:sz w:val="18"/>
      <w:szCs w:val="22"/>
      <w:lang w:eastAsia="ar-SA"/>
    </w:rPr>
  </w:style>
  <w:style w:type="paragraph" w:customStyle="1" w:styleId="TableBullet">
    <w:name w:val="Table Bullet"/>
    <w:basedOn w:val="TableText"/>
    <w:uiPriority w:val="99"/>
    <w:semiHidden/>
    <w:rsid w:val="00E1232E"/>
    <w:pPr>
      <w:numPr>
        <w:numId w:val="12"/>
      </w:numPr>
      <w:spacing w:line="240" w:lineRule="auto"/>
    </w:pPr>
    <w:rPr>
      <w:rFonts w:ascii="Arial (W1)" w:hAnsi="Arial (W1)" w:cs="Times New Roman"/>
      <w:sz w:val="22"/>
    </w:rPr>
  </w:style>
  <w:style w:type="paragraph" w:customStyle="1" w:styleId="Bulletforunderhdr12">
    <w:name w:val="Bullet for under hdr 1 &amp; 2"/>
    <w:basedOn w:val="Normal"/>
    <w:uiPriority w:val="99"/>
    <w:semiHidden/>
    <w:rsid w:val="00E1232E"/>
    <w:pPr>
      <w:numPr>
        <w:numId w:val="13"/>
      </w:numPr>
      <w:spacing w:before="240" w:after="120" w:line="300" w:lineRule="auto"/>
    </w:pPr>
    <w:rPr>
      <w:rFonts w:ascii="Helvetica" w:eastAsia="Times New Roman" w:hAnsi="Helvetica"/>
      <w:sz w:val="20"/>
      <w:szCs w:val="20"/>
      <w:lang w:val="en-GB" w:eastAsia="en-US"/>
    </w:rPr>
  </w:style>
  <w:style w:type="paragraph" w:customStyle="1" w:styleId="Bulletforblueiinfo">
    <w:name w:val="Bullet for blueiinfo"/>
    <w:basedOn w:val="Normal"/>
    <w:uiPriority w:val="99"/>
    <w:semiHidden/>
    <w:rsid w:val="00E1232E"/>
    <w:pPr>
      <w:numPr>
        <w:numId w:val="14"/>
      </w:numPr>
      <w:tabs>
        <w:tab w:val="clear" w:pos="737"/>
        <w:tab w:val="num" w:pos="0"/>
        <w:tab w:val="left" w:pos="1191"/>
      </w:tabs>
      <w:spacing w:before="240" w:after="120" w:line="300" w:lineRule="auto"/>
      <w:ind w:left="1191" w:hanging="454"/>
      <w:jc w:val="both"/>
    </w:pPr>
    <w:rPr>
      <w:rFonts w:eastAsia="Times New Roman"/>
      <w:i/>
      <w:color w:val="0000FF"/>
      <w:sz w:val="20"/>
      <w:szCs w:val="20"/>
      <w:lang w:val="en-GB" w:eastAsia="en-US"/>
    </w:rPr>
  </w:style>
  <w:style w:type="paragraph" w:customStyle="1" w:styleId="TableNormal1">
    <w:name w:val="Table Normal1"/>
    <w:basedOn w:val="Normal"/>
    <w:uiPriority w:val="99"/>
    <w:semiHidden/>
    <w:rsid w:val="00E1232E"/>
    <w:pPr>
      <w:keepNext/>
      <w:keepLines/>
      <w:spacing w:before="60" w:after="60" w:line="240" w:lineRule="auto"/>
    </w:pPr>
    <w:rPr>
      <w:rFonts w:eastAsia="Times New Roman"/>
      <w:sz w:val="18"/>
      <w:szCs w:val="22"/>
      <w:lang w:eastAsia="en-US"/>
    </w:rPr>
  </w:style>
  <w:style w:type="paragraph" w:customStyle="1" w:styleId="TableHeadingCentre">
    <w:name w:val="Table Heading Centre"/>
    <w:basedOn w:val="TableHeading"/>
    <w:uiPriority w:val="99"/>
    <w:semiHidden/>
    <w:rsid w:val="00E1232E"/>
    <w:pPr>
      <w:suppressAutoHyphens w:val="0"/>
      <w:spacing w:before="60"/>
      <w:jc w:val="center"/>
    </w:pPr>
    <w:rPr>
      <w:rFonts w:ascii="Arial (W1)" w:hAnsi="Arial (W1)"/>
      <w:lang w:eastAsia="en-US"/>
    </w:rPr>
  </w:style>
  <w:style w:type="paragraph" w:customStyle="1" w:styleId="heading2text">
    <w:name w:val="heading 2 text"/>
    <w:basedOn w:val="Normal"/>
    <w:uiPriority w:val="99"/>
    <w:semiHidden/>
    <w:rsid w:val="00E1232E"/>
    <w:pPr>
      <w:overflowPunct w:val="0"/>
      <w:autoSpaceDE w:val="0"/>
      <w:autoSpaceDN w:val="0"/>
      <w:adjustRightInd w:val="0"/>
      <w:spacing w:after="0" w:line="240" w:lineRule="auto"/>
      <w:ind w:left="1134"/>
      <w:jc w:val="both"/>
    </w:pPr>
    <w:rPr>
      <w:rFonts w:ascii="Times New Roman" w:eastAsia="Times New Roman" w:hAnsi="Times New Roman"/>
      <w:szCs w:val="20"/>
      <w:lang w:eastAsia="en-US"/>
    </w:rPr>
  </w:style>
  <w:style w:type="paragraph" w:customStyle="1" w:styleId="ReturnAddress">
    <w:name w:val="Return Address"/>
    <w:basedOn w:val="Normal"/>
    <w:uiPriority w:val="99"/>
    <w:semiHidden/>
    <w:rsid w:val="00E1232E"/>
    <w:pPr>
      <w:keepLines/>
      <w:framePr w:w="5040" w:hSpace="187" w:vSpace="187" w:wrap="notBeside" w:vAnchor="page" w:hAnchor="margin" w:y="966"/>
      <w:widowControl w:val="0"/>
      <w:overflowPunct w:val="0"/>
      <w:autoSpaceDE w:val="0"/>
      <w:autoSpaceDN w:val="0"/>
      <w:adjustRightInd w:val="0"/>
      <w:spacing w:after="0" w:line="200" w:lineRule="atLeast"/>
    </w:pPr>
    <w:rPr>
      <w:rFonts w:eastAsia="Times New Roman"/>
      <w:spacing w:val="-2"/>
      <w:sz w:val="16"/>
      <w:szCs w:val="20"/>
      <w:lang w:val="en-US" w:eastAsia="en-US"/>
    </w:rPr>
  </w:style>
  <w:style w:type="paragraph" w:customStyle="1" w:styleId="Heading1Text">
    <w:name w:val="Heading 1 Text"/>
    <w:basedOn w:val="Normal"/>
    <w:uiPriority w:val="99"/>
    <w:semiHidden/>
    <w:rsid w:val="00E1232E"/>
    <w:pPr>
      <w:overflowPunct w:val="0"/>
      <w:autoSpaceDE w:val="0"/>
      <w:autoSpaceDN w:val="0"/>
      <w:adjustRightInd w:val="0"/>
      <w:spacing w:after="0" w:line="240" w:lineRule="auto"/>
      <w:ind w:left="567"/>
      <w:jc w:val="both"/>
    </w:pPr>
    <w:rPr>
      <w:rFonts w:ascii="Times New Roman" w:eastAsia="Times New Roman" w:hAnsi="Times New Roman"/>
      <w:szCs w:val="20"/>
      <w:lang w:eastAsia="en-US"/>
    </w:rPr>
  </w:style>
  <w:style w:type="paragraph" w:customStyle="1" w:styleId="Bullet">
    <w:name w:val="Bullet"/>
    <w:basedOn w:val="Normal"/>
    <w:uiPriority w:val="99"/>
    <w:semiHidden/>
    <w:rsid w:val="00E1232E"/>
    <w:pPr>
      <w:overflowPunct w:val="0"/>
      <w:autoSpaceDE w:val="0"/>
      <w:autoSpaceDN w:val="0"/>
      <w:adjustRightInd w:val="0"/>
      <w:spacing w:before="120" w:after="0" w:line="240" w:lineRule="auto"/>
      <w:ind w:left="1418" w:hanging="567"/>
      <w:jc w:val="both"/>
    </w:pPr>
    <w:rPr>
      <w:rFonts w:ascii="Times New Roman" w:eastAsia="Times New Roman" w:hAnsi="Times New Roman"/>
      <w:szCs w:val="20"/>
      <w:lang w:eastAsia="en-US"/>
    </w:rPr>
  </w:style>
  <w:style w:type="paragraph" w:customStyle="1" w:styleId="Topic">
    <w:name w:val="Topic"/>
    <w:basedOn w:val="Normal"/>
    <w:next w:val="BodyText"/>
    <w:uiPriority w:val="99"/>
    <w:semiHidden/>
    <w:rsid w:val="00E1232E"/>
    <w:pPr>
      <w:spacing w:before="120" w:after="120" w:line="240" w:lineRule="auto"/>
      <w:ind w:left="425"/>
    </w:pPr>
    <w:rPr>
      <w:rFonts w:eastAsia="Times New Roman"/>
      <w:b/>
      <w:smallCaps/>
      <w:szCs w:val="20"/>
      <w:lang w:val="en-US" w:eastAsia="en-US"/>
    </w:rPr>
  </w:style>
  <w:style w:type="paragraph" w:customStyle="1" w:styleId="AppendixHeading1">
    <w:name w:val="Appendix Heading 1"/>
    <w:basedOn w:val="Heading1"/>
    <w:uiPriority w:val="99"/>
    <w:semiHidden/>
    <w:rsid w:val="00E1232E"/>
    <w:pPr>
      <w:keepLines/>
      <w:pageBreakBefore/>
      <w:tabs>
        <w:tab w:val="left" w:pos="510"/>
      </w:tabs>
      <w:overflowPunct w:val="0"/>
      <w:autoSpaceDE w:val="0"/>
      <w:autoSpaceDN w:val="0"/>
      <w:adjustRightInd w:val="0"/>
      <w:spacing w:after="0" w:line="240" w:lineRule="auto"/>
    </w:pPr>
    <w:rPr>
      <w:rFonts w:ascii="Arial" w:eastAsia="Times New Roman" w:hAnsi="Arial" w:cs="Arial"/>
      <w:bCs w:val="0"/>
      <w:kern w:val="0"/>
      <w:sz w:val="36"/>
      <w:szCs w:val="20"/>
      <w:lang w:val="en-US" w:eastAsia="en-US"/>
    </w:rPr>
  </w:style>
  <w:style w:type="paragraph" w:customStyle="1" w:styleId="AppendixHeading2">
    <w:name w:val="Appendix Heading 2"/>
    <w:basedOn w:val="Heading2"/>
    <w:uiPriority w:val="99"/>
    <w:semiHidden/>
    <w:rsid w:val="00E1232E"/>
    <w:pPr>
      <w:keepNext w:val="0"/>
      <w:numPr>
        <w:ilvl w:val="1"/>
        <w:numId w:val="15"/>
      </w:numPr>
      <w:tabs>
        <w:tab w:val="left" w:pos="0"/>
        <w:tab w:val="left" w:pos="567"/>
        <w:tab w:val="left" w:pos="794"/>
        <w:tab w:val="left" w:pos="1350"/>
      </w:tabs>
      <w:overflowPunct w:val="0"/>
      <w:autoSpaceDE w:val="0"/>
      <w:autoSpaceDN w:val="0"/>
      <w:adjustRightInd w:val="0"/>
      <w:spacing w:before="360" w:after="0" w:line="240" w:lineRule="atLeast"/>
    </w:pPr>
    <w:rPr>
      <w:rFonts w:ascii="Arial" w:eastAsia="Times New Roman" w:hAnsi="Arial" w:cs="Arial"/>
      <w:bCs w:val="0"/>
      <w:i w:val="0"/>
      <w:iCs w:val="0"/>
      <w:szCs w:val="20"/>
      <w:lang w:val="en-US" w:eastAsia="en-US"/>
    </w:rPr>
  </w:style>
  <w:style w:type="paragraph" w:customStyle="1" w:styleId="ruler5">
    <w:name w:val="ruler 5"/>
    <w:basedOn w:val="Normal"/>
    <w:uiPriority w:val="99"/>
    <w:semiHidden/>
    <w:rsid w:val="00E1232E"/>
    <w:pPr>
      <w:tabs>
        <w:tab w:val="left" w:pos="882"/>
        <w:tab w:val="left" w:pos="1857"/>
        <w:tab w:val="left" w:pos="2831"/>
        <w:tab w:val="left" w:pos="6589"/>
      </w:tabs>
      <w:spacing w:after="0" w:line="240" w:lineRule="auto"/>
    </w:pPr>
    <w:rPr>
      <w:rFonts w:ascii="Times" w:eastAsia="Times New Roman" w:hAnsi="Times"/>
      <w:noProof/>
      <w:color w:val="000000"/>
      <w:sz w:val="20"/>
      <w:szCs w:val="20"/>
      <w:lang w:eastAsia="en-US"/>
    </w:rPr>
  </w:style>
  <w:style w:type="paragraph" w:customStyle="1" w:styleId="Normal1">
    <w:name w:val="Normal1"/>
    <w:basedOn w:val="Normal"/>
    <w:uiPriority w:val="99"/>
    <w:semiHidden/>
    <w:rsid w:val="00E1232E"/>
    <w:pPr>
      <w:tabs>
        <w:tab w:val="left" w:pos="-1440"/>
        <w:tab w:val="left" w:pos="-720"/>
        <w:tab w:val="left" w:pos="1"/>
        <w:tab w:val="left" w:pos="1080"/>
        <w:tab w:val="left" w:pos="1800"/>
        <w:tab w:val="left" w:pos="25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120" w:after="0" w:line="240" w:lineRule="auto"/>
      <w:jc w:val="both"/>
    </w:pPr>
    <w:rPr>
      <w:rFonts w:ascii="Times New Roman" w:eastAsia="Times New Roman" w:hAnsi="Times New Roman"/>
      <w:b/>
      <w:spacing w:val="-3"/>
      <w:szCs w:val="20"/>
      <w:lang w:val="en-GB" w:eastAsia="en-US"/>
    </w:rPr>
  </w:style>
  <w:style w:type="paragraph" w:customStyle="1" w:styleId="BulletLast">
    <w:name w:val="Bullet Last"/>
    <w:basedOn w:val="Bullet"/>
    <w:next w:val="Normal"/>
    <w:uiPriority w:val="99"/>
    <w:semiHidden/>
    <w:rsid w:val="00E1232E"/>
    <w:pPr>
      <w:tabs>
        <w:tab w:val="num" w:pos="720"/>
      </w:tabs>
      <w:overflowPunct/>
      <w:autoSpaceDE/>
      <w:autoSpaceDN/>
      <w:adjustRightInd/>
      <w:spacing w:before="0" w:after="240"/>
      <w:ind w:left="648" w:hanging="288"/>
    </w:pPr>
    <w:rPr>
      <w:lang w:val="en-GB"/>
    </w:rPr>
  </w:style>
  <w:style w:type="paragraph" w:customStyle="1" w:styleId="DecimalAligned">
    <w:name w:val="Decimal Aligned"/>
    <w:basedOn w:val="Normal"/>
    <w:uiPriority w:val="40"/>
    <w:semiHidden/>
    <w:qFormat/>
    <w:rsid w:val="00E1232E"/>
    <w:pPr>
      <w:tabs>
        <w:tab w:val="decimal" w:pos="360"/>
      </w:tabs>
    </w:pPr>
    <w:rPr>
      <w:rFonts w:asciiTheme="minorHAnsi" w:eastAsiaTheme="minorHAnsi" w:hAnsiTheme="minorHAnsi" w:cstheme="minorBidi"/>
      <w:sz w:val="20"/>
      <w:szCs w:val="22"/>
      <w:lang w:val="en-US" w:eastAsia="ja-JP"/>
    </w:rPr>
  </w:style>
  <w:style w:type="character" w:styleId="CommentReference">
    <w:name w:val="annotation reference"/>
    <w:basedOn w:val="DefaultParagraphFont"/>
    <w:semiHidden/>
    <w:unhideWhenUsed/>
    <w:locked/>
    <w:rsid w:val="00E1232E"/>
    <w:rPr>
      <w:sz w:val="16"/>
      <w:szCs w:val="16"/>
    </w:rPr>
  </w:style>
  <w:style w:type="character" w:styleId="SubtleEmphasis">
    <w:name w:val="Subtle Emphasis"/>
    <w:basedOn w:val="DefaultParagraphFont"/>
    <w:uiPriority w:val="19"/>
    <w:qFormat/>
    <w:locked/>
    <w:rsid w:val="00E1232E"/>
    <w:rPr>
      <w:i/>
      <w:iCs/>
      <w:color w:val="7F7F7F" w:themeColor="text1" w:themeTint="80"/>
    </w:rPr>
  </w:style>
  <w:style w:type="character" w:customStyle="1" w:styleId="xdtextbox1">
    <w:name w:val="xdtextbox1"/>
    <w:basedOn w:val="DefaultParagraphFont"/>
    <w:rsid w:val="00E1232E"/>
    <w:rPr>
      <w:color w:val="auto"/>
      <w:bdr w:val="single" w:sz="8" w:space="1" w:color="DCDCDC" w:frame="1"/>
      <w:shd w:val="clear" w:color="auto" w:fill="FFFFFF"/>
    </w:rPr>
  </w:style>
  <w:style w:type="table" w:styleId="MediumGrid1-Accent3">
    <w:name w:val="Medium Grid 1 Accent 3"/>
    <w:basedOn w:val="TableNormal"/>
    <w:uiPriority w:val="67"/>
    <w:locked/>
    <w:rsid w:val="00E1232E"/>
    <w:rPr>
      <w:rFonts w:ascii="Times New Roman" w:eastAsia="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Shading2-Accent5">
    <w:name w:val="Medium Shading 2 Accent 5"/>
    <w:basedOn w:val="TableNormal"/>
    <w:uiPriority w:val="64"/>
    <w:locked/>
    <w:rsid w:val="00E1232E"/>
    <w:rPr>
      <w:rFonts w:asciiTheme="minorHAnsi" w:eastAsiaTheme="minorEastAsia" w:hAnsiTheme="minorHAnsi" w:cstheme="minorBidi"/>
      <w:sz w:val="22"/>
      <w:szCs w:val="22"/>
      <w:lang w:val="en-US" w:eastAsia="ja-JP"/>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locked/>
    <w:rsid w:val="00E1232E"/>
    <w:rPr>
      <w:rFonts w:ascii="Times New Roman" w:eastAsia="Times New Roman" w:hAnsi="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LightList-Accent11">
    <w:name w:val="Light List - Accent 11"/>
    <w:basedOn w:val="TableNormal"/>
    <w:uiPriority w:val="61"/>
    <w:rsid w:val="00E1232E"/>
    <w:rPr>
      <w:rFonts w:ascii="Times New Roman" w:eastAsia="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ColorfulGrid1">
    <w:name w:val="Colorful Grid1"/>
    <w:basedOn w:val="TableNormal"/>
    <w:uiPriority w:val="73"/>
    <w:rsid w:val="00E1232E"/>
    <w:rPr>
      <w:rFonts w:ascii="Times New Roman" w:eastAsia="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E1232E"/>
    <w:rPr>
      <w:rFonts w:ascii="Times New Roman" w:eastAsia="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E1232E"/>
    <w:rPr>
      <w:rFonts w:ascii="Times New Roman" w:eastAsia="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21">
    <w:name w:val="Medium Grid 21"/>
    <w:basedOn w:val="TableNormal"/>
    <w:uiPriority w:val="68"/>
    <w:rsid w:val="00E1232E"/>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FootnoteReference">
    <w:name w:val="footnote reference"/>
    <w:basedOn w:val="DefaultParagraphFont"/>
    <w:uiPriority w:val="99"/>
    <w:unhideWhenUsed/>
    <w:locked/>
    <w:rsid w:val="0049645A"/>
    <w:rPr>
      <w:vertAlign w:val="superscript"/>
    </w:rPr>
  </w:style>
  <w:style w:type="paragraph" w:customStyle="1" w:styleId="disclaimer">
    <w:name w:val="disclaimer"/>
    <w:basedOn w:val="Normal"/>
    <w:rsid w:val="00575FAB"/>
    <w:pPr>
      <w:spacing w:before="100" w:beforeAutospacing="1" w:after="100" w:afterAutospacing="1" w:line="240" w:lineRule="auto"/>
    </w:pPr>
    <w:rPr>
      <w:rFonts w:ascii="Times" w:hAnsi="Times"/>
      <w:sz w:val="20"/>
      <w:szCs w:val="20"/>
      <w:lang w:eastAsia="en-US"/>
    </w:rPr>
  </w:style>
  <w:style w:type="character" w:styleId="Emphasis">
    <w:name w:val="Emphasis"/>
    <w:basedOn w:val="DefaultParagraphFont"/>
    <w:uiPriority w:val="20"/>
    <w:qFormat/>
    <w:locked/>
    <w:rsid w:val="00A20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84556">
      <w:bodyDiv w:val="1"/>
      <w:marLeft w:val="0"/>
      <w:marRight w:val="0"/>
      <w:marTop w:val="0"/>
      <w:marBottom w:val="0"/>
      <w:divBdr>
        <w:top w:val="none" w:sz="0" w:space="0" w:color="auto"/>
        <w:left w:val="none" w:sz="0" w:space="0" w:color="auto"/>
        <w:bottom w:val="none" w:sz="0" w:space="0" w:color="auto"/>
        <w:right w:val="none" w:sz="0" w:space="0" w:color="auto"/>
      </w:divBdr>
      <w:divsChild>
        <w:div w:id="13234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075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560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3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12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896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21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94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213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4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3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7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00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8811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9746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00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897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51967">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4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85349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103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35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6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9225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60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807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83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17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6231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121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0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5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3056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96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44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46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52024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98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9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94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50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81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53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4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6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7220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0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7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2163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84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64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10901">
          <w:blockQuote w:val="1"/>
          <w:marLeft w:val="720"/>
          <w:marRight w:val="720"/>
          <w:marTop w:val="100"/>
          <w:marBottom w:val="100"/>
          <w:divBdr>
            <w:top w:val="none" w:sz="0" w:space="0" w:color="auto"/>
            <w:left w:val="none" w:sz="0" w:space="0" w:color="auto"/>
            <w:bottom w:val="none" w:sz="0" w:space="0" w:color="auto"/>
            <w:right w:val="none" w:sz="0" w:space="0" w:color="auto"/>
          </w:divBdr>
        </w:div>
        <w:div w:id="85793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026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10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9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28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60800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2669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3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62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8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9573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6221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618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0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17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233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14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926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04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184412">
      <w:bodyDiv w:val="1"/>
      <w:marLeft w:val="0"/>
      <w:marRight w:val="0"/>
      <w:marTop w:val="0"/>
      <w:marBottom w:val="0"/>
      <w:divBdr>
        <w:top w:val="none" w:sz="0" w:space="0" w:color="auto"/>
        <w:left w:val="none" w:sz="0" w:space="0" w:color="auto"/>
        <w:bottom w:val="none" w:sz="0" w:space="0" w:color="auto"/>
        <w:right w:val="none" w:sz="0" w:space="0" w:color="auto"/>
      </w:divBdr>
    </w:div>
    <w:div w:id="1916814110">
      <w:bodyDiv w:val="1"/>
      <w:marLeft w:val="0"/>
      <w:marRight w:val="0"/>
      <w:marTop w:val="0"/>
      <w:marBottom w:val="0"/>
      <w:divBdr>
        <w:top w:val="none" w:sz="0" w:space="0" w:color="auto"/>
        <w:left w:val="none" w:sz="0" w:space="0" w:color="auto"/>
        <w:bottom w:val="none" w:sz="0" w:space="0" w:color="auto"/>
        <w:right w:val="none" w:sz="0" w:space="0" w:color="auto"/>
      </w:divBdr>
    </w:div>
    <w:div w:id="213864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7E3D7A5999C449F68774214E87459"/>
        <w:category>
          <w:name w:val="General"/>
          <w:gallery w:val="placeholder"/>
        </w:category>
        <w:types>
          <w:type w:val="bbPlcHdr"/>
        </w:types>
        <w:behaviors>
          <w:behavior w:val="content"/>
        </w:behaviors>
        <w:guid w:val="{0537D08B-F94C-044D-835A-2BC092447721}"/>
      </w:docPartPr>
      <w:docPartBody>
        <w:p w:rsidR="007F094C" w:rsidRDefault="007F094C">
          <w:pPr>
            <w:pStyle w:val="2287E3D7A5999C449F68774214E87459"/>
          </w:pPr>
          <w:r w:rsidRPr="007D6BF3">
            <w:rPr>
              <w:rStyle w:val="PlaceholderText"/>
            </w:rPr>
            <w:t>Click here to enter text.</w:t>
          </w:r>
        </w:p>
      </w:docPartBody>
    </w:docPart>
    <w:docPart>
      <w:docPartPr>
        <w:name w:val="23714A54DE1C5349A32215100E23C70C"/>
        <w:category>
          <w:name w:val="General"/>
          <w:gallery w:val="placeholder"/>
        </w:category>
        <w:types>
          <w:type w:val="bbPlcHdr"/>
        </w:types>
        <w:behaviors>
          <w:behavior w:val="content"/>
        </w:behaviors>
        <w:guid w:val="{E29D3CFA-BB34-C948-A790-3C397D74A74D}"/>
      </w:docPartPr>
      <w:docPartBody>
        <w:p w:rsidR="007F094C" w:rsidRDefault="00CC11D7">
          <w:pPr>
            <w:pStyle w:val="23714A54DE1C5349A32215100E23C70C"/>
          </w:pPr>
          <w:r w:rsidRPr="00B078D6">
            <w:t xml:space="preserve"> </w:t>
          </w:r>
        </w:p>
      </w:docPartBody>
    </w:docPart>
    <w:docPart>
      <w:docPartPr>
        <w:name w:val="CEA0958D29B321449DAA1A3408663E44"/>
        <w:category>
          <w:name w:val="General"/>
          <w:gallery w:val="placeholder"/>
        </w:category>
        <w:types>
          <w:type w:val="bbPlcHdr"/>
        </w:types>
        <w:behaviors>
          <w:behavior w:val="content"/>
        </w:behaviors>
        <w:guid w:val="{036767BC-DC7D-5C41-8639-44AB00F097D0}"/>
      </w:docPartPr>
      <w:docPartBody>
        <w:p w:rsidR="007F094C" w:rsidRDefault="00CC11D7">
          <w:pPr>
            <w:pStyle w:val="CEA0958D29B321449DAA1A3408663E44"/>
          </w:pPr>
          <w:r>
            <w:t xml:space="preserve"> </w:t>
          </w:r>
        </w:p>
      </w:docPartBody>
    </w:docPart>
    <w:docPart>
      <w:docPartPr>
        <w:name w:val="9CA603291F38E74C952F4F0686E7F43F"/>
        <w:category>
          <w:name w:val="General"/>
          <w:gallery w:val="placeholder"/>
        </w:category>
        <w:types>
          <w:type w:val="bbPlcHdr"/>
        </w:types>
        <w:behaviors>
          <w:behavior w:val="content"/>
        </w:behaviors>
        <w:guid w:val="{1B21091D-1056-0A40-8911-B11446567541}"/>
      </w:docPartPr>
      <w:docPartBody>
        <w:p w:rsidR="007F094C" w:rsidRDefault="00CC11D7">
          <w:pPr>
            <w:pStyle w:val="9CA603291F38E74C952F4F0686E7F43F"/>
          </w:pPr>
          <w:r w:rsidRPr="00B078D6">
            <w:t xml:space="preserve"> </w:t>
          </w:r>
        </w:p>
      </w:docPartBody>
    </w:docPart>
    <w:docPart>
      <w:docPartPr>
        <w:name w:val="49E1DA3C6A1E71459A736F86010B5AED"/>
        <w:category>
          <w:name w:val="General"/>
          <w:gallery w:val="placeholder"/>
        </w:category>
        <w:types>
          <w:type w:val="bbPlcHdr"/>
        </w:types>
        <w:behaviors>
          <w:behavior w:val="content"/>
        </w:behaviors>
        <w:guid w:val="{D3EB71CC-499A-254B-88E7-CFA1CC78C65F}"/>
      </w:docPartPr>
      <w:docPartBody>
        <w:p w:rsidR="007F094C" w:rsidRDefault="00CC11D7">
          <w:pPr>
            <w:pStyle w:val="49E1DA3C6A1E71459A736F86010B5AED"/>
          </w:pPr>
          <w:r w:rsidRPr="00B078D6">
            <w:t xml:space="preserve"> </w:t>
          </w:r>
        </w:p>
      </w:docPartBody>
    </w:docPart>
    <w:docPart>
      <w:docPartPr>
        <w:name w:val="5D455C8DB3370C429E683BD45AAD2263"/>
        <w:category>
          <w:name w:val="General"/>
          <w:gallery w:val="placeholder"/>
        </w:category>
        <w:types>
          <w:type w:val="bbPlcHdr"/>
        </w:types>
        <w:behaviors>
          <w:behavior w:val="content"/>
        </w:behaviors>
        <w:guid w:val="{1B0155DF-46F7-CB47-BBFC-843A778954FB}"/>
      </w:docPartPr>
      <w:docPartBody>
        <w:p w:rsidR="007F094C" w:rsidRDefault="00CC11D7">
          <w:pPr>
            <w:pStyle w:val="5D455C8DB3370C429E683BD45AAD2263"/>
          </w:pPr>
          <w:r>
            <w:t xml:space="preserve"> </w:t>
          </w:r>
        </w:p>
      </w:docPartBody>
    </w:docPart>
    <w:docPart>
      <w:docPartPr>
        <w:name w:val="8E1FCF9D9BCC7544965FEDDA8E4336E8"/>
        <w:category>
          <w:name w:val="General"/>
          <w:gallery w:val="placeholder"/>
        </w:category>
        <w:types>
          <w:type w:val="bbPlcHdr"/>
        </w:types>
        <w:behaviors>
          <w:behavior w:val="content"/>
        </w:behaviors>
        <w:guid w:val="{E0E948F2-5A4A-C845-B5B7-0280CF55CDFB}"/>
      </w:docPartPr>
      <w:docPartBody>
        <w:p w:rsidR="007F094C" w:rsidRDefault="00CC11D7">
          <w:pPr>
            <w:pStyle w:val="8E1FCF9D9BCC7544965FEDDA8E4336E8"/>
          </w:pPr>
          <w:r>
            <w:t xml:space="preserve"> </w:t>
          </w:r>
        </w:p>
      </w:docPartBody>
    </w:docPart>
    <w:docPart>
      <w:docPartPr>
        <w:name w:val="BB94B27A1B38FB49AA2427CB2341BFF9"/>
        <w:category>
          <w:name w:val="General"/>
          <w:gallery w:val="placeholder"/>
        </w:category>
        <w:types>
          <w:type w:val="bbPlcHdr"/>
        </w:types>
        <w:behaviors>
          <w:behavior w:val="content"/>
        </w:behaviors>
        <w:guid w:val="{F3C10B63-67C7-CB49-A633-14B42706E0D9}"/>
      </w:docPartPr>
      <w:docPartBody>
        <w:p w:rsidR="007F094C" w:rsidRDefault="00CC11D7">
          <w:pPr>
            <w:pStyle w:val="BB94B27A1B38FB49AA2427CB2341BFF9"/>
          </w:pPr>
          <w:r>
            <w:t xml:space="preserve"> </w:t>
          </w:r>
        </w:p>
      </w:docPartBody>
    </w:docPart>
    <w:docPart>
      <w:docPartPr>
        <w:name w:val="9628263C21A0F347B1037F8B6E2E16E6"/>
        <w:category>
          <w:name w:val="General"/>
          <w:gallery w:val="placeholder"/>
        </w:category>
        <w:types>
          <w:type w:val="bbPlcHdr"/>
        </w:types>
        <w:behaviors>
          <w:behavior w:val="content"/>
        </w:behaviors>
        <w:guid w:val="{92E82AAD-5512-8D45-AE98-4CC62B3E9470}"/>
      </w:docPartPr>
      <w:docPartBody>
        <w:p w:rsidR="007F094C" w:rsidRDefault="00CC11D7">
          <w:pPr>
            <w:pStyle w:val="9628263C21A0F347B1037F8B6E2E16E6"/>
          </w:pPr>
          <w:r>
            <w:t xml:space="preserve"> </w:t>
          </w:r>
        </w:p>
      </w:docPartBody>
    </w:docPart>
    <w:docPart>
      <w:docPartPr>
        <w:name w:val="5A00766E1BC20A46B675FA54E3371F87"/>
        <w:category>
          <w:name w:val="General"/>
          <w:gallery w:val="placeholder"/>
        </w:category>
        <w:types>
          <w:type w:val="bbPlcHdr"/>
        </w:types>
        <w:behaviors>
          <w:behavior w:val="content"/>
        </w:behaviors>
        <w:guid w:val="{6C6BB8E0-C4BF-B441-879B-A1E0E9E70456}"/>
      </w:docPartPr>
      <w:docPartBody>
        <w:p w:rsidR="007F094C" w:rsidRDefault="00CC11D7">
          <w:pPr>
            <w:pStyle w:val="5A00766E1BC20A46B675FA54E3371F87"/>
          </w:pPr>
          <w:r w:rsidRPr="00B078D6">
            <w:t xml:space="preserve"> </w:t>
          </w:r>
        </w:p>
      </w:docPartBody>
    </w:docPart>
    <w:docPart>
      <w:docPartPr>
        <w:name w:val="6628CDE8242ABE4A8E58F2768A081E0C"/>
        <w:category>
          <w:name w:val="General"/>
          <w:gallery w:val="placeholder"/>
        </w:category>
        <w:types>
          <w:type w:val="bbPlcHdr"/>
        </w:types>
        <w:behaviors>
          <w:behavior w:val="content"/>
        </w:behaviors>
        <w:guid w:val="{1FE18A0F-DB3B-FD4A-A40D-520FD74D3C25}"/>
      </w:docPartPr>
      <w:docPartBody>
        <w:p w:rsidR="007F094C" w:rsidRDefault="00CC11D7">
          <w:pPr>
            <w:pStyle w:val="6628CDE8242ABE4A8E58F2768A081E0C"/>
          </w:pPr>
          <w:r w:rsidRPr="00B078D6">
            <w:t xml:space="preserve"> </w:t>
          </w:r>
        </w:p>
      </w:docPartBody>
    </w:docPart>
    <w:docPart>
      <w:docPartPr>
        <w:name w:val="B3EE222B3A0F7C449BC3F6E77D0B866B"/>
        <w:category>
          <w:name w:val="General"/>
          <w:gallery w:val="placeholder"/>
        </w:category>
        <w:types>
          <w:type w:val="bbPlcHdr"/>
        </w:types>
        <w:behaviors>
          <w:behavior w:val="content"/>
        </w:behaviors>
        <w:guid w:val="{DEAAB4C5-9614-2A45-AF4E-33C616ADCC96}"/>
      </w:docPartPr>
      <w:docPartBody>
        <w:p w:rsidR="007F094C" w:rsidRDefault="00CC11D7">
          <w:pPr>
            <w:pStyle w:val="B3EE222B3A0F7C449BC3F6E77D0B866B"/>
          </w:pPr>
          <w:r>
            <w:t xml:space="preserve"> </w:t>
          </w:r>
        </w:p>
      </w:docPartBody>
    </w:docPart>
    <w:docPart>
      <w:docPartPr>
        <w:name w:val="1A38A171EF11A54DB21B83C7D4CB0CBA"/>
        <w:category>
          <w:name w:val="General"/>
          <w:gallery w:val="placeholder"/>
        </w:category>
        <w:types>
          <w:type w:val="bbPlcHdr"/>
        </w:types>
        <w:behaviors>
          <w:behavior w:val="content"/>
        </w:behaviors>
        <w:guid w:val="{59702FA5-1039-BC44-B78A-B01E172DC7B0}"/>
      </w:docPartPr>
      <w:docPartBody>
        <w:p w:rsidR="007F094C" w:rsidRDefault="00CC11D7">
          <w:pPr>
            <w:pStyle w:val="1A38A171EF11A54DB21B83C7D4CB0CBA"/>
          </w:pPr>
          <w:r>
            <w:t xml:space="preserve"> </w:t>
          </w:r>
        </w:p>
      </w:docPartBody>
    </w:docPart>
    <w:docPart>
      <w:docPartPr>
        <w:name w:val="C38290365A6BEE4A83D8CA3C9A53E9A8"/>
        <w:category>
          <w:name w:val="General"/>
          <w:gallery w:val="placeholder"/>
        </w:category>
        <w:types>
          <w:type w:val="bbPlcHdr"/>
        </w:types>
        <w:behaviors>
          <w:behavior w:val="content"/>
        </w:behaviors>
        <w:guid w:val="{3C535162-8843-2740-B4C8-12ABBD23F239}"/>
      </w:docPartPr>
      <w:docPartBody>
        <w:p w:rsidR="007F094C" w:rsidRDefault="00CC11D7">
          <w:pPr>
            <w:pStyle w:val="C38290365A6BEE4A83D8CA3C9A53E9A8"/>
          </w:pPr>
          <w:r>
            <w:t xml:space="preserve"> </w:t>
          </w:r>
        </w:p>
      </w:docPartBody>
    </w:docPart>
    <w:docPart>
      <w:docPartPr>
        <w:name w:val="A7B47E2D68429748B46F94DAB4579B86"/>
        <w:category>
          <w:name w:val="General"/>
          <w:gallery w:val="placeholder"/>
        </w:category>
        <w:types>
          <w:type w:val="bbPlcHdr"/>
        </w:types>
        <w:behaviors>
          <w:behavior w:val="content"/>
        </w:behaviors>
        <w:guid w:val="{4C59AF83-1241-3E48-884F-52147C7AC1DC}"/>
      </w:docPartPr>
      <w:docPartBody>
        <w:p w:rsidR="007F094C" w:rsidRDefault="00CC11D7">
          <w:pPr>
            <w:pStyle w:val="A7B47E2D68429748B46F94DAB4579B86"/>
          </w:pPr>
          <w:r>
            <w:t xml:space="preserve"> </w:t>
          </w:r>
        </w:p>
      </w:docPartBody>
    </w:docPart>
    <w:docPart>
      <w:docPartPr>
        <w:name w:val="001534073BC94C468D9A6C5C3502283B"/>
        <w:category>
          <w:name w:val="General"/>
          <w:gallery w:val="placeholder"/>
        </w:category>
        <w:types>
          <w:type w:val="bbPlcHdr"/>
        </w:types>
        <w:behaviors>
          <w:behavior w:val="content"/>
        </w:behaviors>
        <w:guid w:val="{8B93A6E6-188E-4556-A8FE-9082511EB03C}"/>
      </w:docPartPr>
      <w:docPartBody>
        <w:p w:rsidR="00CC11D7" w:rsidRDefault="00CC11D7" w:rsidP="00757FAD">
          <w:pPr>
            <w:pStyle w:val="001534073BC94C468D9A6C5C3502283B"/>
          </w:pPr>
          <w:r w:rsidRPr="00B078D6">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Arial(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Bold">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94C"/>
    <w:rsid w:val="001478B9"/>
    <w:rsid w:val="00160E2F"/>
    <w:rsid w:val="00377260"/>
    <w:rsid w:val="003D17F5"/>
    <w:rsid w:val="003E00C7"/>
    <w:rsid w:val="006E4039"/>
    <w:rsid w:val="00757FAD"/>
    <w:rsid w:val="007F094C"/>
    <w:rsid w:val="00834DB5"/>
    <w:rsid w:val="00972566"/>
    <w:rsid w:val="00A032F9"/>
    <w:rsid w:val="00A8140D"/>
    <w:rsid w:val="00B5169D"/>
    <w:rsid w:val="00B62839"/>
    <w:rsid w:val="00CC11D7"/>
    <w:rsid w:val="00CF7259"/>
    <w:rsid w:val="00DF4988"/>
    <w:rsid w:val="00EA5C35"/>
    <w:rsid w:val="00ED273B"/>
    <w:rsid w:val="00EF51D5"/>
    <w:rsid w:val="00F67B6D"/>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11D7"/>
    <w:rPr>
      <w:color w:val="808080"/>
    </w:rPr>
  </w:style>
  <w:style w:type="paragraph" w:customStyle="1" w:styleId="2287E3D7A5999C449F68774214E87459">
    <w:name w:val="2287E3D7A5999C449F68774214E87459"/>
  </w:style>
  <w:style w:type="paragraph" w:customStyle="1" w:styleId="23714A54DE1C5349A32215100E23C70C">
    <w:name w:val="23714A54DE1C5349A32215100E23C70C"/>
  </w:style>
  <w:style w:type="paragraph" w:customStyle="1" w:styleId="CEA0958D29B321449DAA1A3408663E44">
    <w:name w:val="CEA0958D29B321449DAA1A3408663E44"/>
  </w:style>
  <w:style w:type="paragraph" w:customStyle="1" w:styleId="9CA603291F38E74C952F4F0686E7F43F">
    <w:name w:val="9CA603291F38E74C952F4F0686E7F43F"/>
  </w:style>
  <w:style w:type="paragraph" w:customStyle="1" w:styleId="6457288971B39E4CA9B911AD82732253">
    <w:name w:val="6457288971B39E4CA9B911AD82732253"/>
  </w:style>
  <w:style w:type="paragraph" w:customStyle="1" w:styleId="49E1DA3C6A1E71459A736F86010B5AED">
    <w:name w:val="49E1DA3C6A1E71459A736F86010B5AED"/>
  </w:style>
  <w:style w:type="paragraph" w:customStyle="1" w:styleId="5D455C8DB3370C429E683BD45AAD2263">
    <w:name w:val="5D455C8DB3370C429E683BD45AAD2263"/>
  </w:style>
  <w:style w:type="paragraph" w:customStyle="1" w:styleId="8E1FCF9D9BCC7544965FEDDA8E4336E8">
    <w:name w:val="8E1FCF9D9BCC7544965FEDDA8E4336E8"/>
  </w:style>
  <w:style w:type="paragraph" w:customStyle="1" w:styleId="BB94B27A1B38FB49AA2427CB2341BFF9">
    <w:name w:val="BB94B27A1B38FB49AA2427CB2341BFF9"/>
  </w:style>
  <w:style w:type="paragraph" w:customStyle="1" w:styleId="9628263C21A0F347B1037F8B6E2E16E6">
    <w:name w:val="9628263C21A0F347B1037F8B6E2E16E6"/>
  </w:style>
  <w:style w:type="paragraph" w:customStyle="1" w:styleId="5A00766E1BC20A46B675FA54E3371F87">
    <w:name w:val="5A00766E1BC20A46B675FA54E3371F87"/>
  </w:style>
  <w:style w:type="paragraph" w:customStyle="1" w:styleId="A23E6993E6A8F64D83520CA63B49071B">
    <w:name w:val="A23E6993E6A8F64D83520CA63B49071B"/>
  </w:style>
  <w:style w:type="paragraph" w:customStyle="1" w:styleId="060452A863326F40B8E9CC07DB6917FD">
    <w:name w:val="060452A863326F40B8E9CC07DB6917FD"/>
  </w:style>
  <w:style w:type="paragraph" w:customStyle="1" w:styleId="6628CDE8242ABE4A8E58F2768A081E0C">
    <w:name w:val="6628CDE8242ABE4A8E58F2768A081E0C"/>
  </w:style>
  <w:style w:type="paragraph" w:customStyle="1" w:styleId="B3EE222B3A0F7C449BC3F6E77D0B866B">
    <w:name w:val="B3EE222B3A0F7C449BC3F6E77D0B866B"/>
  </w:style>
  <w:style w:type="paragraph" w:customStyle="1" w:styleId="1A38A171EF11A54DB21B83C7D4CB0CBA">
    <w:name w:val="1A38A171EF11A54DB21B83C7D4CB0CBA"/>
  </w:style>
  <w:style w:type="paragraph" w:customStyle="1" w:styleId="C38290365A6BEE4A83D8CA3C9A53E9A8">
    <w:name w:val="C38290365A6BEE4A83D8CA3C9A53E9A8"/>
  </w:style>
  <w:style w:type="paragraph" w:customStyle="1" w:styleId="A7B47E2D68429748B46F94DAB4579B86">
    <w:name w:val="A7B47E2D68429748B46F94DAB4579B86"/>
  </w:style>
  <w:style w:type="paragraph" w:customStyle="1" w:styleId="E8B7626A71E1B64AB957DAADD4528E61">
    <w:name w:val="E8B7626A71E1B64AB957DAADD4528E61"/>
  </w:style>
  <w:style w:type="paragraph" w:customStyle="1" w:styleId="217D38CADD01B94283F7C310F9E5BE50">
    <w:name w:val="217D38CADD01B94283F7C310F9E5BE50"/>
  </w:style>
  <w:style w:type="paragraph" w:customStyle="1" w:styleId="2FBB1D739F997A4C9851874ABC8B0AC1">
    <w:name w:val="2FBB1D739F997A4C9851874ABC8B0AC1"/>
  </w:style>
  <w:style w:type="paragraph" w:customStyle="1" w:styleId="F09835F13B8F9844838CACDD8B96763F">
    <w:name w:val="F09835F13B8F9844838CACDD8B96763F"/>
  </w:style>
  <w:style w:type="paragraph" w:customStyle="1" w:styleId="4D4B4D2BC735494E88685FCB1B11F7E2">
    <w:name w:val="4D4B4D2BC735494E88685FCB1B11F7E2"/>
  </w:style>
  <w:style w:type="paragraph" w:customStyle="1" w:styleId="001534073BC94C468D9A6C5C3502283B">
    <w:name w:val="001534073BC94C468D9A6C5C3502283B"/>
    <w:rsid w:val="00757FAD"/>
    <w:pPr>
      <w:spacing w:after="200" w:line="276"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BD6D699-177F-43CA-B73F-02C38C2B7F4A}">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markup-compatibility/2006"/>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1157</Words>
  <Characters>5848</Characters>
  <Application>Microsoft Office Word</Application>
  <DocSecurity>0</DocSecurity>
  <Lines>162</Lines>
  <Paragraphs>89</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Xabi Errotabehere</dc:creator>
  <cp:lastModifiedBy>Clerk 6 Windeyer</cp:lastModifiedBy>
  <cp:revision>2</cp:revision>
  <cp:lastPrinted>2014-09-01T05:35:00Z</cp:lastPrinted>
  <dcterms:created xsi:type="dcterms:W3CDTF">2026-06-17T03:43:00Z</dcterms:created>
  <dcterms:modified xsi:type="dcterms:W3CDTF">2026-06-17T03:43:00Z</dcterms:modified>
</cp:coreProperties>
</file>